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E0" w:rsidRPr="00CA28C6" w:rsidRDefault="00C65F27" w:rsidP="003471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  <w:r w:rsidR="00AF169C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404604">
        <w:rPr>
          <w:rFonts w:ascii="Times New Roman" w:eastAsia="Times New Roman" w:hAnsi="Times New Roman" w:cs="Times New Roman"/>
          <w:lang w:eastAsia="pl-PL"/>
        </w:rPr>
        <w:t>Łęczyca,</w:t>
      </w:r>
      <w:r w:rsidR="00AF169C" w:rsidRPr="00CA28C6">
        <w:rPr>
          <w:rFonts w:ascii="Times New Roman" w:eastAsia="Times New Roman" w:hAnsi="Times New Roman" w:cs="Times New Roman"/>
          <w:lang w:eastAsia="pl-PL"/>
        </w:rPr>
        <w:t xml:space="preserve"> dnia </w:t>
      </w:r>
      <w:r w:rsidR="003C7AFD">
        <w:rPr>
          <w:rFonts w:ascii="Times New Roman" w:eastAsia="Times New Roman" w:hAnsi="Times New Roman" w:cs="Times New Roman"/>
          <w:lang w:eastAsia="pl-PL"/>
        </w:rPr>
        <w:t>20</w:t>
      </w:r>
      <w:r w:rsidRPr="00CA28C6">
        <w:rPr>
          <w:rFonts w:ascii="Times New Roman" w:eastAsia="Times New Roman" w:hAnsi="Times New Roman" w:cs="Times New Roman"/>
          <w:lang w:eastAsia="pl-PL"/>
        </w:rPr>
        <w:t>.0</w:t>
      </w:r>
      <w:r w:rsidR="00404604">
        <w:rPr>
          <w:rFonts w:ascii="Times New Roman" w:eastAsia="Times New Roman" w:hAnsi="Times New Roman" w:cs="Times New Roman"/>
          <w:lang w:eastAsia="pl-PL"/>
        </w:rPr>
        <w:t>4</w:t>
      </w:r>
      <w:r w:rsidR="003471E0" w:rsidRPr="00CA28C6">
        <w:rPr>
          <w:rFonts w:ascii="Times New Roman" w:eastAsia="Times New Roman" w:hAnsi="Times New Roman" w:cs="Times New Roman"/>
          <w:lang w:eastAsia="pl-PL"/>
        </w:rPr>
        <w:t>.2015 r.</w:t>
      </w:r>
    </w:p>
    <w:p w:rsidR="003471E0" w:rsidRPr="00CA28C6" w:rsidRDefault="003471E0" w:rsidP="00347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1C9F" w:rsidRPr="0041753E" w:rsidRDefault="00F41C9F" w:rsidP="00F41C9F">
      <w:pPr>
        <w:spacing w:after="0"/>
        <w:ind w:left="3538" w:firstLine="709"/>
        <w:jc w:val="both"/>
        <w:rPr>
          <w:rFonts w:ascii="Times New Roman" w:hAnsi="Times New Roman"/>
          <w:b/>
          <w:sz w:val="26"/>
          <w:szCs w:val="26"/>
        </w:rPr>
      </w:pPr>
      <w:r w:rsidRPr="0041753E">
        <w:rPr>
          <w:rFonts w:ascii="Times New Roman" w:hAnsi="Times New Roman"/>
          <w:b/>
          <w:sz w:val="26"/>
          <w:szCs w:val="26"/>
        </w:rPr>
        <w:t xml:space="preserve">Do wszystkich Oferentów </w:t>
      </w:r>
    </w:p>
    <w:p w:rsidR="00F41C9F" w:rsidRPr="0041753E" w:rsidRDefault="00F41C9F" w:rsidP="00F41C9F">
      <w:pPr>
        <w:spacing w:after="0"/>
        <w:ind w:left="3538" w:firstLine="709"/>
        <w:jc w:val="both"/>
        <w:rPr>
          <w:rFonts w:ascii="Times New Roman" w:hAnsi="Times New Roman"/>
          <w:b/>
          <w:sz w:val="26"/>
          <w:szCs w:val="26"/>
        </w:rPr>
      </w:pPr>
      <w:r w:rsidRPr="0041753E">
        <w:rPr>
          <w:rFonts w:ascii="Times New Roman" w:hAnsi="Times New Roman"/>
          <w:b/>
          <w:sz w:val="26"/>
          <w:szCs w:val="26"/>
        </w:rPr>
        <w:t>nr postępowania: RG. 272.</w:t>
      </w:r>
      <w:r w:rsidR="00404604">
        <w:rPr>
          <w:rFonts w:ascii="Times New Roman" w:hAnsi="Times New Roman"/>
          <w:b/>
          <w:sz w:val="26"/>
          <w:szCs w:val="26"/>
        </w:rPr>
        <w:t>3</w:t>
      </w:r>
      <w:r w:rsidRPr="0041753E">
        <w:rPr>
          <w:rFonts w:ascii="Times New Roman" w:hAnsi="Times New Roman"/>
          <w:b/>
          <w:sz w:val="26"/>
          <w:szCs w:val="26"/>
        </w:rPr>
        <w:t>.2015. PK</w:t>
      </w:r>
    </w:p>
    <w:p w:rsidR="003471E0" w:rsidRDefault="003471E0" w:rsidP="00347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1C9F" w:rsidRPr="00CA28C6" w:rsidRDefault="00F41C9F" w:rsidP="003471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04604" w:rsidRPr="0074139B" w:rsidRDefault="003471E0" w:rsidP="00404604">
      <w:pPr>
        <w:spacing w:after="0"/>
        <w:jc w:val="both"/>
        <w:rPr>
          <w:rFonts w:ascii="Times New Roman" w:hAnsi="Times New Roman"/>
          <w:b/>
        </w:rPr>
      </w:pPr>
      <w:r w:rsidRPr="00CA28C6">
        <w:rPr>
          <w:rFonts w:ascii="Times New Roman" w:eastAsia="Times New Roman" w:hAnsi="Times New Roman" w:cs="Times New Roman"/>
          <w:b/>
          <w:lang w:eastAsia="pl-PL"/>
        </w:rPr>
        <w:t xml:space="preserve">dotyczy:  </w:t>
      </w:r>
      <w:r w:rsidRPr="00F41C9F">
        <w:rPr>
          <w:rFonts w:ascii="Times New Roman" w:eastAsia="Times New Roman" w:hAnsi="Times New Roman" w:cs="Times New Roman"/>
          <w:b/>
          <w:lang w:eastAsia="pl-PL"/>
        </w:rPr>
        <w:t xml:space="preserve">postępowania w sprawie udzielenia zamówienia publicznego w trybie przetargu nieograniczonego na </w:t>
      </w:r>
      <w:r w:rsidR="00404604" w:rsidRPr="0074139B">
        <w:rPr>
          <w:rFonts w:ascii="Times New Roman" w:hAnsi="Times New Roman"/>
          <w:b/>
        </w:rPr>
        <w:t xml:space="preserve">„Przebudowa drogi powiatowej nr 2520E w celu poprawy bezpieczeństwa ruchu drogowego w ciągu ulicy Belwederskiej i ulicy Lotniczej w Łęczycy oraz remont </w:t>
      </w:r>
      <w:r w:rsidR="00404604">
        <w:rPr>
          <w:rFonts w:ascii="Times New Roman" w:hAnsi="Times New Roman"/>
          <w:b/>
        </w:rPr>
        <w:br/>
      </w:r>
      <w:r w:rsidR="00404604" w:rsidRPr="0074139B">
        <w:rPr>
          <w:rFonts w:ascii="Times New Roman" w:hAnsi="Times New Roman"/>
          <w:b/>
        </w:rPr>
        <w:t>i przywrócenie funkcji komunikacyjnej tej drogi, usz</w:t>
      </w:r>
      <w:r w:rsidR="00404604">
        <w:rPr>
          <w:rFonts w:ascii="Times New Roman" w:hAnsi="Times New Roman"/>
          <w:b/>
        </w:rPr>
        <w:t xml:space="preserve">kodzonej </w:t>
      </w:r>
      <w:r w:rsidR="00404604" w:rsidRPr="0074139B">
        <w:rPr>
          <w:rFonts w:ascii="Times New Roman" w:hAnsi="Times New Roman"/>
          <w:b/>
        </w:rPr>
        <w:t>w wyniku powodzi”</w:t>
      </w:r>
    </w:p>
    <w:p w:rsidR="003471E0" w:rsidRPr="00F41C9F" w:rsidRDefault="003471E0" w:rsidP="0040460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71E0" w:rsidRPr="00CA28C6" w:rsidRDefault="003471E0" w:rsidP="003471E0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6636E" w:rsidRPr="00966218" w:rsidRDefault="003471E0" w:rsidP="009662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A28C6">
        <w:rPr>
          <w:rFonts w:ascii="Times New Roman" w:eastAsia="Times New Roman" w:hAnsi="Times New Roman" w:cs="Times New Roman"/>
          <w:lang w:eastAsia="pl-PL"/>
        </w:rPr>
        <w:tab/>
        <w:t xml:space="preserve">Prowadząc postępowanie w sprawie udzielenia zamówienia publicznego w trybie przetargu nieograniczonego na </w:t>
      </w:r>
      <w:r w:rsidR="00966218" w:rsidRPr="0074139B">
        <w:rPr>
          <w:rFonts w:ascii="Times New Roman" w:hAnsi="Times New Roman"/>
          <w:b/>
        </w:rPr>
        <w:t>„</w:t>
      </w:r>
      <w:r w:rsidR="00966218" w:rsidRPr="00966218">
        <w:rPr>
          <w:rFonts w:ascii="Times New Roman" w:hAnsi="Times New Roman"/>
        </w:rPr>
        <w:t>Przebudow</w:t>
      </w:r>
      <w:r w:rsidR="00966218">
        <w:rPr>
          <w:rFonts w:ascii="Times New Roman" w:hAnsi="Times New Roman"/>
        </w:rPr>
        <w:t>ę</w:t>
      </w:r>
      <w:r w:rsidR="00966218" w:rsidRPr="00966218">
        <w:rPr>
          <w:rFonts w:ascii="Times New Roman" w:hAnsi="Times New Roman"/>
        </w:rPr>
        <w:t xml:space="preserve"> drogi powiatowej nr 2520E w celu poprawy bezpieczeństwa ruchu drogowego w ciągu ulicy Belwederskiej i ulicy Lotniczej w Łęczycy oraz remont </w:t>
      </w:r>
      <w:r w:rsidR="00966218" w:rsidRPr="00966218">
        <w:rPr>
          <w:rFonts w:ascii="Times New Roman" w:hAnsi="Times New Roman"/>
        </w:rPr>
        <w:br/>
        <w:t>i przywrócenie funkcji komunikacyjnej tej drogi, uszkodzonej w wyniku powodzi”</w:t>
      </w:r>
      <w:r w:rsidRPr="00CA28C6">
        <w:rPr>
          <w:rFonts w:ascii="Times New Roman" w:eastAsia="Times New Roman" w:hAnsi="Times New Roman" w:cs="Times New Roman"/>
          <w:lang w:eastAsia="pl-PL"/>
        </w:rPr>
        <w:t>, na podstawie art. 38 ust. 2 ustawy z dnia 29 stycznia 2004</w:t>
      </w:r>
      <w:r w:rsidR="00966218">
        <w:rPr>
          <w:rFonts w:ascii="Times New Roman" w:eastAsia="Times New Roman" w:hAnsi="Times New Roman" w:cs="Times New Roman"/>
          <w:lang w:eastAsia="pl-PL"/>
        </w:rPr>
        <w:t xml:space="preserve">r. </w:t>
      </w:r>
      <w:r w:rsidRPr="00CA28C6">
        <w:rPr>
          <w:rFonts w:ascii="Times New Roman" w:eastAsia="Times New Roman" w:hAnsi="Times New Roman" w:cs="Times New Roman"/>
          <w:lang w:eastAsia="pl-PL"/>
        </w:rPr>
        <w:t xml:space="preserve"> Prawo zamówień publicznych </w:t>
      </w:r>
      <w:r w:rsidR="00966218" w:rsidRPr="006D76A2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="00966218" w:rsidRPr="006D76A2">
        <w:rPr>
          <w:rFonts w:ascii="Times New Roman" w:eastAsia="Calibri" w:hAnsi="Times New Roman" w:cs="Times New Roman"/>
          <w:lang w:eastAsia="pl-PL"/>
        </w:rPr>
        <w:t>j.t</w:t>
      </w:r>
      <w:proofErr w:type="spellEnd"/>
      <w:r w:rsidR="00966218" w:rsidRPr="006D76A2">
        <w:rPr>
          <w:rFonts w:ascii="Times New Roman" w:eastAsia="Calibri" w:hAnsi="Times New Roman" w:cs="Times New Roman"/>
          <w:lang w:eastAsia="pl-PL"/>
        </w:rPr>
        <w:t xml:space="preserve">. Dz. U.2013.907 </w:t>
      </w:r>
      <w:r w:rsidR="00966218">
        <w:rPr>
          <w:rFonts w:ascii="Times New Roman" w:eastAsia="Calibri" w:hAnsi="Times New Roman" w:cs="Times New Roman"/>
          <w:lang w:eastAsia="pl-PL"/>
        </w:rPr>
        <w:br/>
      </w:r>
      <w:r w:rsidR="00966218" w:rsidRPr="006D76A2">
        <w:rPr>
          <w:rFonts w:ascii="Times New Roman" w:eastAsia="Calibri" w:hAnsi="Times New Roman" w:cs="Times New Roman"/>
          <w:lang w:eastAsia="pl-PL"/>
        </w:rPr>
        <w:t xml:space="preserve">z </w:t>
      </w:r>
      <w:proofErr w:type="spellStart"/>
      <w:r w:rsidR="00966218" w:rsidRPr="006D76A2">
        <w:rPr>
          <w:rFonts w:ascii="Times New Roman" w:eastAsia="Calibri" w:hAnsi="Times New Roman" w:cs="Times New Roman"/>
          <w:lang w:eastAsia="pl-PL"/>
        </w:rPr>
        <w:t>pó</w:t>
      </w:r>
      <w:r w:rsidR="00966218" w:rsidRPr="006D76A2">
        <w:rPr>
          <w:rFonts w:ascii="TimesNewRoman" w:eastAsia="TimesNewRoman" w:hAnsi="Times New Roman" w:cs="TimesNewRoman" w:hint="eastAsia"/>
          <w:lang w:eastAsia="pl-PL"/>
        </w:rPr>
        <w:t>ź</w:t>
      </w:r>
      <w:r w:rsidR="00966218">
        <w:rPr>
          <w:rFonts w:ascii="Times New Roman" w:hAnsi="Times New Roman"/>
          <w:lang w:eastAsia="pl-PL"/>
        </w:rPr>
        <w:t>n</w:t>
      </w:r>
      <w:proofErr w:type="spellEnd"/>
      <w:r w:rsidR="00966218">
        <w:rPr>
          <w:rFonts w:ascii="Times New Roman" w:hAnsi="Times New Roman"/>
          <w:lang w:eastAsia="pl-PL"/>
        </w:rPr>
        <w:t xml:space="preserve">. </w:t>
      </w:r>
      <w:proofErr w:type="spellStart"/>
      <w:r w:rsidR="00966218">
        <w:rPr>
          <w:rFonts w:ascii="Times New Roman" w:hAnsi="Times New Roman"/>
          <w:lang w:eastAsia="pl-PL"/>
        </w:rPr>
        <w:t>zm</w:t>
      </w:r>
      <w:proofErr w:type="spellEnd"/>
      <w:r w:rsidR="00966218">
        <w:rPr>
          <w:rFonts w:ascii="Times New Roman" w:hAnsi="Times New Roman"/>
          <w:lang w:eastAsia="pl-PL"/>
        </w:rPr>
        <w:t xml:space="preserve">), </w:t>
      </w:r>
      <w:r w:rsidRPr="00CA28C6">
        <w:rPr>
          <w:rFonts w:ascii="Times New Roman" w:eastAsia="Times New Roman" w:hAnsi="Times New Roman" w:cs="Times New Roman"/>
          <w:lang w:eastAsia="pl-PL"/>
        </w:rPr>
        <w:t xml:space="preserve"> poniżej informuję o pytaniach </w:t>
      </w:r>
      <w:r w:rsidR="00966218">
        <w:rPr>
          <w:rFonts w:ascii="Times New Roman" w:eastAsia="Times New Roman" w:hAnsi="Times New Roman" w:cs="Times New Roman"/>
          <w:lang w:eastAsia="pl-PL"/>
        </w:rPr>
        <w:t>jakie wpłynęły do Zamawiającego w celu</w:t>
      </w:r>
      <w:r w:rsidRPr="00CA28C6">
        <w:rPr>
          <w:rFonts w:ascii="Times New Roman" w:eastAsia="Times New Roman" w:hAnsi="Times New Roman" w:cs="Times New Roman"/>
          <w:lang w:eastAsia="pl-PL"/>
        </w:rPr>
        <w:t xml:space="preserve"> wyjaśnieni</w:t>
      </w:r>
      <w:r w:rsidR="00966218">
        <w:rPr>
          <w:rFonts w:ascii="Times New Roman" w:eastAsia="Times New Roman" w:hAnsi="Times New Roman" w:cs="Times New Roman"/>
          <w:lang w:eastAsia="pl-PL"/>
        </w:rPr>
        <w:t>a</w:t>
      </w:r>
      <w:r w:rsidRPr="00CA28C6">
        <w:rPr>
          <w:rFonts w:ascii="Times New Roman" w:eastAsia="Times New Roman" w:hAnsi="Times New Roman" w:cs="Times New Roman"/>
          <w:lang w:eastAsia="pl-PL"/>
        </w:rPr>
        <w:t xml:space="preserve"> treści SIWZ oraz o udzielanych na nie odpowiedziach.</w:t>
      </w:r>
    </w:p>
    <w:p w:rsidR="00404604" w:rsidRDefault="00404604" w:rsidP="00225B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4604" w:rsidRDefault="00404604" w:rsidP="00225B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66218" w:rsidRPr="00966218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przekazanie SST na umocnienie skarp płytami ażurowymi</w:t>
      </w:r>
      <w:r w:rsidR="00966218">
        <w:rPr>
          <w:rFonts w:ascii="Times New Roman" w:hAnsi="Times New Roman" w:cs="Times New Roman"/>
        </w:rPr>
        <w:t>.</w:t>
      </w:r>
    </w:p>
    <w:p w:rsid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>SST na umocnienie skarp płytami ażurowymi zostaną załączone do dokumentacji przetargowej.</w:t>
      </w:r>
    </w:p>
    <w:p w:rsidR="00966218" w:rsidRP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podanie pochylenia skarp które należy umocnić  płytami ażurowymi.</w:t>
      </w:r>
    </w:p>
    <w:p w:rsid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>Pochylenie w zakresie 1,5 – 2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966218" w:rsidRP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Prosimy o zaznaczenie na planie sytuacyjnym lokalizacji umocnienia skarp płytami </w:t>
      </w:r>
      <w:proofErr w:type="spellStart"/>
      <w:r w:rsidRPr="00966218">
        <w:rPr>
          <w:rFonts w:ascii="Times New Roman" w:hAnsi="Times New Roman" w:cs="Times New Roman"/>
        </w:rPr>
        <w:t>ążurowymi</w:t>
      </w:r>
      <w:proofErr w:type="spellEnd"/>
      <w:r w:rsidRPr="00966218">
        <w:rPr>
          <w:rFonts w:ascii="Times New Roman" w:hAnsi="Times New Roman" w:cs="Times New Roman"/>
        </w:rPr>
        <w:t>.</w:t>
      </w:r>
    </w:p>
    <w:p w:rsid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>Lokalizacja umocnienia zosta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ła</w:t>
      </w: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dołączona do dokumentacji przetargowej.</w:t>
      </w:r>
    </w:p>
    <w:p w:rsidR="00966218" w:rsidRP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Prosimy o załączenie w dokumentacji przetargowej SST na wykonanie </w:t>
      </w:r>
      <w:proofErr w:type="spellStart"/>
      <w:r w:rsidRPr="00966218">
        <w:rPr>
          <w:rFonts w:ascii="Times New Roman" w:hAnsi="Times New Roman" w:cs="Times New Roman"/>
        </w:rPr>
        <w:t>zabruku</w:t>
      </w:r>
      <w:proofErr w:type="spellEnd"/>
      <w:r w:rsidRPr="00966218">
        <w:rPr>
          <w:rFonts w:ascii="Times New Roman" w:hAnsi="Times New Roman" w:cs="Times New Roman"/>
        </w:rPr>
        <w:t xml:space="preserve"> na betonie C12/15 w rejonie poszerzanego nasypu.</w:t>
      </w:r>
    </w:p>
    <w:p w:rsidR="00966218" w:rsidRPr="00547B93" w:rsidRDefault="00547B93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SST na wykonanie </w:t>
      </w:r>
      <w:proofErr w:type="spellStart"/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zabruku</w:t>
      </w:r>
      <w:proofErr w:type="spellEnd"/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zosta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ła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załączon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a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>do dokumentacji przetargowej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966218" w:rsidRP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Prosimy o wskazanie lub dodanie pozycji  z zakresem ilościowym w której należy wycenić </w:t>
      </w:r>
      <w:proofErr w:type="spellStart"/>
      <w:r w:rsidRPr="00966218">
        <w:rPr>
          <w:rFonts w:ascii="Times New Roman" w:hAnsi="Times New Roman" w:cs="Times New Roman"/>
        </w:rPr>
        <w:t>zabruk</w:t>
      </w:r>
      <w:proofErr w:type="spellEnd"/>
      <w:r w:rsidRPr="00966218">
        <w:rPr>
          <w:rFonts w:ascii="Times New Roman" w:hAnsi="Times New Roman" w:cs="Times New Roman"/>
        </w:rPr>
        <w:t xml:space="preserve"> na betonie C12/15 w rejonie poszerzanego nasypu. </w:t>
      </w:r>
    </w:p>
    <w:p w:rsidR="00966218" w:rsidRPr="00547B93" w:rsidRDefault="00547B93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Pozycja zosta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ła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załączon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a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>do dokumentacji przetargowej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966218" w:rsidRP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Prosimy o podanie typu oraz załączenie w dokumentacji przetargowej  SST na wykonanie i montaż balustrady stalowej. </w:t>
      </w:r>
    </w:p>
    <w:p w:rsidR="00966218" w:rsidRDefault="00547B93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Szczegół montażu</w:t>
      </w:r>
      <w:r w:rsidRPr="00B176C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zosta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ł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załączon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y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>do dokumentacji przetargowej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966218" w:rsidRP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w dokumentacji przetargowej szczegółu wykonania montażu balustrady stalowej.</w:t>
      </w:r>
    </w:p>
    <w:p w:rsidR="00547B93" w:rsidRPr="00547B93" w:rsidRDefault="00547B93" w:rsidP="00547B9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47B93">
        <w:rPr>
          <w:rFonts w:ascii="Times New Roman" w:hAnsi="Times New Roman" w:cs="Times New Roman"/>
          <w:b/>
          <w:i/>
          <w:sz w:val="24"/>
          <w:szCs w:val="24"/>
        </w:rPr>
        <w:t>Szczegół montażu</w:t>
      </w:r>
      <w:r w:rsidRPr="00547B93">
        <w:rPr>
          <w:rFonts w:ascii="Times New Roman" w:hAnsi="Times New Roman" w:cs="Times New Roman"/>
          <w:sz w:val="24"/>
          <w:szCs w:val="24"/>
        </w:rPr>
        <w:t xml:space="preserve"> </w:t>
      </w:r>
      <w:r w:rsidRPr="00547B93">
        <w:rPr>
          <w:rFonts w:ascii="Times New Roman" w:hAnsi="Times New Roman" w:cs="Times New Roman"/>
          <w:b/>
          <w:i/>
          <w:sz w:val="24"/>
          <w:szCs w:val="24"/>
        </w:rPr>
        <w:t>został załączony do dokumentacji przetargowej.</w:t>
      </w:r>
    </w:p>
    <w:p w:rsid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966218" w:rsidRPr="00966218" w:rsidRDefault="00966218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lastRenderedPageBreak/>
        <w:t>Prosimy o podanie szczegółu kotwienia balustrady stalowej na poszerzonym nasypie</w:t>
      </w:r>
    </w:p>
    <w:p w:rsidR="00966218" w:rsidRDefault="00547B93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Szczegół kotwienia</w:t>
      </w:r>
      <w:r w:rsidRPr="00B176C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został załączony do dokumentacji przetargowej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547B93" w:rsidRPr="00966218" w:rsidRDefault="00547B93" w:rsidP="0096621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szczegółu wykonania bierki dla pieszych u-12a.</w:t>
      </w:r>
    </w:p>
    <w:p w:rsidR="00966218" w:rsidRDefault="00547B93" w:rsidP="00966218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Rysunek barierki został załączony do dokumentacji przetargowej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547B93" w:rsidRPr="00966218" w:rsidRDefault="00547B93" w:rsidP="0096621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potwierdzenie czy Zamawiający przewiduje wykonanie warstwy wiążącej na modernizowanych ulicach – jak wynika to z przekrojów normalnych. Prosimy o wskazanie pozycji oraz podanie zakresu ilościowego wykonania w-wy wiążącej gr. 7cm.</w:t>
      </w:r>
    </w:p>
    <w:p w:rsidR="00966218" w:rsidRPr="00547B93" w:rsidRDefault="00547B93" w:rsidP="00966218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Warstwa wiążąca zostanie wykonana tylko na odcinku podlegającym całkowitej przebudowie.</w:t>
      </w:r>
    </w:p>
    <w:p w:rsidR="00966218" w:rsidRPr="00966218" w:rsidRDefault="00966218" w:rsidP="0096621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W jakiej technologii należy wykonać oznakowanie poziome.</w:t>
      </w:r>
    </w:p>
    <w:p w:rsidR="00966218" w:rsidRPr="00547B93" w:rsidRDefault="00547B93" w:rsidP="00966218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Oznakowanie cienkowarstwowe.</w:t>
      </w:r>
    </w:p>
    <w:p w:rsidR="00966218" w:rsidRPr="00966218" w:rsidRDefault="00966218" w:rsidP="0096621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547B9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w dokumentacji przetargowej Projektu Docelowej Organizacji Ruchu – jest niezbędny do prawidłowej wyceny robót.</w:t>
      </w:r>
    </w:p>
    <w:p w:rsidR="00547B93" w:rsidRPr="00547B93" w:rsidRDefault="00547B93" w:rsidP="00547B93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B93">
        <w:rPr>
          <w:rFonts w:ascii="Times New Roman" w:hAnsi="Times New Roman" w:cs="Times New Roman"/>
          <w:b/>
          <w:i/>
          <w:sz w:val="24"/>
          <w:szCs w:val="24"/>
        </w:rPr>
        <w:t>Nowa organizacja ruchu dotyczy tylko projektowanych przejść dla pieszych.</w:t>
      </w:r>
    </w:p>
    <w:p w:rsidR="00966218" w:rsidRPr="00966218" w:rsidRDefault="00966218" w:rsidP="0096621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Decyzji Środowiskowej na wycinkę drzew.</w:t>
      </w:r>
    </w:p>
    <w:p w:rsidR="00966218" w:rsidRDefault="00547B93" w:rsidP="00547B93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Pozwolenie na wycinkę drzew jest w trakcie uzyskiwania.</w:t>
      </w:r>
    </w:p>
    <w:p w:rsidR="00547B93" w:rsidRPr="00547B93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planu wycinki drzew oraz usunięcia karpin.</w:t>
      </w:r>
    </w:p>
    <w:p w:rsidR="00547B93" w:rsidRPr="00547B93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Zgodnie z postanowieniami decyzji.</w:t>
      </w:r>
    </w:p>
    <w:p w:rsidR="00547B93" w:rsidRPr="00966218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Czyją własnością stają się materiały z rozbiórek oraz wycinki drzew i karczowania karpin. Prosimy o wskazanie m miejsca </w:t>
      </w:r>
      <w:proofErr w:type="spellStart"/>
      <w:r w:rsidRPr="00966218">
        <w:rPr>
          <w:rFonts w:ascii="Times New Roman" w:hAnsi="Times New Roman" w:cs="Times New Roman"/>
        </w:rPr>
        <w:t>odwozu</w:t>
      </w:r>
      <w:proofErr w:type="spellEnd"/>
      <w:r w:rsidRPr="00966218">
        <w:rPr>
          <w:rFonts w:ascii="Times New Roman" w:hAnsi="Times New Roman" w:cs="Times New Roman"/>
        </w:rPr>
        <w:t>.</w:t>
      </w:r>
    </w:p>
    <w:p w:rsidR="00547B93" w:rsidRPr="00547B93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Własność inwestora – baza ZDP w odległości do 3 </w:t>
      </w:r>
      <w:proofErr w:type="spellStart"/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km</w:t>
      </w:r>
      <w:proofErr w:type="spellEnd"/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547B93" w:rsidRPr="00966218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Z uwagi na braki w dokumentacji technicznej załączonej do przetargu prosimy o nie zaprzeczenie, że kosztorys nakładczy należy traktować jako wiążący przy wycenie oferty.</w:t>
      </w:r>
    </w:p>
    <w:p w:rsidR="00547B93" w:rsidRPr="00547B93" w:rsidRDefault="00547B93" w:rsidP="00547B93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Inwestor uważa, że po uzupełnieniu żądanych przez Oferenta rysunków, dokumentacja będzie konkretna.</w:t>
      </w:r>
    </w:p>
    <w:p w:rsidR="00547B93" w:rsidRPr="00547B93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tabeli robót ziemnych oraz przekrojów poprzecznych do prawidłowego oszacowania ilości robót ziemnych.</w:t>
      </w:r>
    </w:p>
    <w:p w:rsidR="00547B93" w:rsidRDefault="00547B93" w:rsidP="00547B93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Ilość robót ziemnych – zgodnie z kosztorysem nakładczym.</w:t>
      </w:r>
    </w:p>
    <w:p w:rsidR="00547B93" w:rsidRPr="00547B93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Czy regulacja wysokościowa urządzeń podziemnych obejmuje również wymianę uszkodzonych elementów na nowe.</w:t>
      </w:r>
    </w:p>
    <w:p w:rsidR="00547B93" w:rsidRPr="00547B93" w:rsidRDefault="00547B93" w:rsidP="00547B93">
      <w:pPr>
        <w:pStyle w:val="Akapitzlist"/>
        <w:ind w:left="284"/>
        <w:rPr>
          <w:rFonts w:ascii="Times New Roman" w:hAnsi="Times New Roman" w:cs="Times New Roman"/>
          <w:b/>
          <w:i/>
        </w:rPr>
      </w:pP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Nie przewiduje się wymiany elementów na nowe.</w:t>
      </w:r>
    </w:p>
    <w:p w:rsidR="00547B93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47B93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47B93" w:rsidRPr="00966218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lastRenderedPageBreak/>
        <w:t xml:space="preserve"> Prosimy o załączenie w dokumentacji przetargowej SST na wykonanie powierzchniowego utrwalenia emulsją i grysami.</w:t>
      </w:r>
    </w:p>
    <w:p w:rsidR="00E55A00" w:rsidRPr="00547B93" w:rsidRDefault="00E55A00" w:rsidP="00E55A0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SST 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zosta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ła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załączon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a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r w:rsidRPr="00966218">
        <w:rPr>
          <w:rFonts w:ascii="Times New Roman" w:eastAsiaTheme="minorHAnsi" w:hAnsi="Times New Roman" w:cs="Times New Roman"/>
          <w:b/>
          <w:i/>
          <w:sz w:val="24"/>
          <w:szCs w:val="24"/>
        </w:rPr>
        <w:t>do dokumentacji przetargowej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547B93" w:rsidRPr="00E55A00" w:rsidRDefault="00547B93" w:rsidP="00E55A00">
      <w:pPr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Prosimy o załączenie w dokumentacji przetargowej SST oraz rysunków technicznych wykonania schodów łączących przejście dla pieszych z chodnikiem. </w:t>
      </w:r>
    </w:p>
    <w:p w:rsidR="00547B93" w:rsidRPr="00E55A00" w:rsidRDefault="00E55A00" w:rsidP="00547B93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Wykonać według SST jak dla nawierzchni chodnika.</w:t>
      </w:r>
    </w:p>
    <w:p w:rsidR="00547B93" w:rsidRPr="00966218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wskazanie lub dodanie nowej pozycji w której należy wycenić frezowanie nawierzchni bitumicznej wraz z uszczegółowieniem zakresu, powierzchni oraz głębokości frezowania.</w:t>
      </w:r>
    </w:p>
    <w:p w:rsidR="00547B93" w:rsidRPr="00E55A00" w:rsidRDefault="00E55A00" w:rsidP="00547B93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Zakres robót nie przewiduje frezowania nawierzchni (frezowanie dotyczy jedynie miejsc połączenia starej nawierzchni z projektowaną).</w:t>
      </w:r>
    </w:p>
    <w:p w:rsidR="00547B93" w:rsidRPr="00966218" w:rsidRDefault="00547B93" w:rsidP="00547B9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966218" w:rsidRDefault="00404604" w:rsidP="00547B9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Prosimy o potwierdzenie hierarchii  ważności dokumentów </w:t>
      </w:r>
      <w:proofErr w:type="spellStart"/>
      <w:r w:rsidRPr="00966218">
        <w:rPr>
          <w:rFonts w:ascii="Times New Roman" w:hAnsi="Times New Roman" w:cs="Times New Roman"/>
        </w:rPr>
        <w:t>wg</w:t>
      </w:r>
      <w:proofErr w:type="spellEnd"/>
      <w:r w:rsidRPr="00966218">
        <w:rPr>
          <w:rFonts w:ascii="Times New Roman" w:hAnsi="Times New Roman" w:cs="Times New Roman"/>
        </w:rPr>
        <w:t>. których należy wycenić ofertę</w:t>
      </w:r>
      <w:r w:rsidR="00547B93">
        <w:rPr>
          <w:rFonts w:ascii="Times New Roman" w:hAnsi="Times New Roman" w:cs="Times New Roman"/>
        </w:rPr>
        <w:t xml:space="preserve">: </w:t>
      </w:r>
      <w:r w:rsidRPr="00966218">
        <w:rPr>
          <w:rFonts w:ascii="Times New Roman" w:hAnsi="Times New Roman" w:cs="Times New Roman"/>
        </w:rPr>
        <w:t>Kosztorys nakładczy,  załącznik Nr 9,</w:t>
      </w:r>
    </w:p>
    <w:p w:rsidR="00404604" w:rsidRPr="00966218" w:rsidRDefault="00547B93" w:rsidP="00966218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04604" w:rsidRPr="00966218">
        <w:rPr>
          <w:rFonts w:ascii="Times New Roman" w:hAnsi="Times New Roman" w:cs="Times New Roman"/>
        </w:rPr>
        <w:t>Specyfikacja Techniczna Wykonania i Odbioru Robót,  załącznik Nr 10,</w:t>
      </w:r>
    </w:p>
    <w:p w:rsidR="00404604" w:rsidRDefault="00547B93" w:rsidP="00966218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04604" w:rsidRPr="00966218">
        <w:rPr>
          <w:rFonts w:ascii="Times New Roman" w:hAnsi="Times New Roman" w:cs="Times New Roman"/>
        </w:rPr>
        <w:t>Dokumentacja projektowa, załącznik Nr 11</w:t>
      </w:r>
    </w:p>
    <w:p w:rsidR="00547B93" w:rsidRP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Brak hierarchii – wszystkie dokumenty są tej samej wagi.</w:t>
      </w:r>
    </w:p>
    <w:p w:rsidR="00547B93" w:rsidRPr="00966218" w:rsidRDefault="00547B93" w:rsidP="00966218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Czyją własnością stają się wszelkie materiały z rozbiórki?</w:t>
      </w:r>
    </w:p>
    <w:p w:rsidR="00E55A00" w:rsidRPr="00E55A00" w:rsidRDefault="00E55A00" w:rsidP="00E55A00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Patrz pkt. 15.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wskazanie lub dodanie pozycji ze wskazaniem zakresu rzeczowego w których należy wycenić warstwy konstrukcyjne pod nawierzchnię chodników, zjazdów oraz ścieżki rowerowej.</w:t>
      </w:r>
    </w:p>
    <w:p w:rsidR="00E55A00" w:rsidRP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Są to pozycje scalone </w:t>
      </w:r>
      <w:proofErr w:type="spellStart"/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wg</w:t>
      </w:r>
      <w:proofErr w:type="spellEnd"/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. rysunków.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8A5DE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w dokumentacji przetargow</w:t>
      </w:r>
      <w:r w:rsidR="00E55A00">
        <w:rPr>
          <w:rFonts w:ascii="Times New Roman" w:hAnsi="Times New Roman" w:cs="Times New Roman"/>
        </w:rPr>
        <w:t>ej niwelety projektowanej drogi</w:t>
      </w:r>
      <w:r w:rsidRPr="00966218">
        <w:rPr>
          <w:rFonts w:ascii="Times New Roman" w:hAnsi="Times New Roman" w:cs="Times New Roman"/>
        </w:rPr>
        <w:t>.</w:t>
      </w:r>
    </w:p>
    <w:p w:rsidR="00E55A00" w:rsidRPr="00E55A00" w:rsidRDefault="00E55A00" w:rsidP="008A5DEF">
      <w:pPr>
        <w:spacing w:after="0"/>
        <w:ind w:left="284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hAnsi="Times New Roman" w:cs="Times New Roman"/>
          <w:b/>
          <w:i/>
          <w:sz w:val="24"/>
          <w:szCs w:val="24"/>
        </w:rPr>
        <w:t>Niweleta – zgodnie z istniejącą jezdnia.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Czy Zamawiający potwierdza wykonanie przepustu pod koroną modernizowanej drogi. Prosimy o wskazanie lub dodanie pozycji  z zakresem rzeczowym w której należy dokonać wyceny budowy nowego przepustu.</w:t>
      </w:r>
    </w:p>
    <w:p w:rsidR="00E55A00" w:rsidRP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Wykonanie przepustu nie dotyczy zadania objętego obecnym postępowaniem przetargowym.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szczegółu połączenia nowej nawierzchni z nawierzchnią już istniejącą.</w:t>
      </w:r>
    </w:p>
    <w:p w:rsidR="00E55A00" w:rsidRP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Szczegół połączenia zgodnie z SST „nawierzchnia bitumiczna”.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w dokumentacji przetargowej operatu geologicznego z badań gruntu w ciągu przedmiotowej drogi.</w:t>
      </w:r>
    </w:p>
    <w:p w:rsidR="00E55A00" w:rsidRP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Operat geologiczny nie jest wymagany.</w:t>
      </w:r>
    </w:p>
    <w:p w:rsid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lastRenderedPageBreak/>
        <w:t>Czy Zamawiający posiada badania nośności lub ugięć istniejącej konstrukcji drogi na podstawie której zaplanowano wykonanie nakładki bitumicznej. Prosimy o załączenie w dokumentacji przetargowej.</w:t>
      </w:r>
    </w:p>
    <w:p w:rsidR="00E55A00" w:rsidRP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Zamawiający nie posiada badań nośności istniejącej konstrukcji jezdni.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Czy Zamawiający przewiduje wykonanie odwodnienia liniowego z trzech rzędów kostki przy krawężniku. Z dokumentacji technicznej – przekrój normalny wskazuje na wykonanie takiego odwodnienia liniowego. Prosimy o dodanie lub wskazanie pozycji w której należy uwzględnić wycenę odwodnienia liniowego z trzech rzędów kostki ze wskazaniem zakresu rzeczowego.</w:t>
      </w:r>
    </w:p>
    <w:p w:rsidR="00E55A00" w:rsidRPr="00E55A00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E55A00">
        <w:rPr>
          <w:rFonts w:ascii="Times New Roman" w:eastAsiaTheme="minorHAnsi" w:hAnsi="Times New Roman" w:cs="Times New Roman"/>
          <w:b/>
          <w:i/>
          <w:sz w:val="24"/>
          <w:szCs w:val="24"/>
        </w:rPr>
        <w:t>W obecnym postępowaniu przetargowym zamawiający nie przewiduje odwodnienia liniowego.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w dokumentacji przetargowej SST na wykonanie remontów cząstkowych istniejącej nawierzchni bitumicznej.</w:t>
      </w:r>
    </w:p>
    <w:p w:rsidR="00E55A00" w:rsidRDefault="008A5DEF" w:rsidP="008A5DEF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SST 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zostały dołączone do </w:t>
      </w:r>
      <w:r w:rsidRPr="00547B93">
        <w:rPr>
          <w:rFonts w:ascii="Times New Roman" w:eastAsiaTheme="minorHAnsi" w:hAnsi="Times New Roman" w:cs="Times New Roman"/>
          <w:b/>
          <w:i/>
          <w:sz w:val="24"/>
          <w:szCs w:val="24"/>
        </w:rPr>
        <w:t>dokumentacji przetargowej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8A5DEF" w:rsidRPr="008A5DEF" w:rsidRDefault="008A5DEF" w:rsidP="008A5DEF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podanie grubości oraz kolorystyki kostek do wykonania nawierzchni: chodników, zjazdów oraz ścieżki rowerowej.</w:t>
      </w:r>
    </w:p>
    <w:p w:rsidR="008A5DEF" w:rsidRDefault="008A5DEF" w:rsidP="008A5DE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Kostka grubości 8 </w:t>
      </w:r>
      <w:proofErr w:type="spellStart"/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cm</w:t>
      </w:r>
      <w:proofErr w:type="spellEnd"/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. Kolor chodnika szary, kolor zjazdów czerwony</w:t>
      </w:r>
      <w:r w:rsidRPr="00B176C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966218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załączenie w dokumentacji przetargowej schematu montażu oraz wykonania „Hybrydowego zestawu oświetleniowego z oprawą LED na słupie h = 6m.”.</w:t>
      </w:r>
    </w:p>
    <w:p w:rsidR="00404604" w:rsidRDefault="00404604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określenie parametrów dla w/w słupa których wymaga Zamawiający oraz należy uwzględnić je w kalkulacji.</w:t>
      </w:r>
    </w:p>
    <w:p w:rsidR="008A5DEF" w:rsidRPr="008A5DEF" w:rsidRDefault="008A5DEF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Wg zaleceń producenta.</w:t>
      </w:r>
    </w:p>
    <w:p w:rsidR="00E55A00" w:rsidRPr="00966218" w:rsidRDefault="00E55A00" w:rsidP="00966218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Prosimy o wskazanie lub dodanie pozycji ze wskazaniem zakresu rzeczowego w których należy wycenić warstwy konstrukcyjne pod nawierzchnię drogi powiatowej – poz. Koszt. Nr 22 „Przebudowa całkowita konstrukcji jezdni”.</w:t>
      </w:r>
    </w:p>
    <w:p w:rsidR="00E55A00" w:rsidRPr="008A5DEF" w:rsidRDefault="008A5DEF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Pozycja scalona – wg rysunku.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Czy Zamawiający przewiduje wykorzystanie </w:t>
      </w:r>
      <w:proofErr w:type="spellStart"/>
      <w:r w:rsidRPr="00966218">
        <w:rPr>
          <w:rFonts w:ascii="Times New Roman" w:hAnsi="Times New Roman" w:cs="Times New Roman"/>
        </w:rPr>
        <w:t>geosiatek</w:t>
      </w:r>
      <w:proofErr w:type="spellEnd"/>
      <w:r w:rsidRPr="00966218">
        <w:rPr>
          <w:rFonts w:ascii="Times New Roman" w:hAnsi="Times New Roman" w:cs="Times New Roman"/>
        </w:rPr>
        <w:t xml:space="preserve"> na połączeniach nowej konstrukcji drogi z już istniejącą? Prosimy o wskazanie pozycji oraz zakresu w której należy uwzględnić taką wycenę.</w:t>
      </w:r>
    </w:p>
    <w:p w:rsidR="00E55A00" w:rsidRPr="008A5DEF" w:rsidRDefault="008A5DEF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Nie.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 xml:space="preserve">Czy Zamawiający w ramach realizowanego zamówienia przewiduje wzmocnienie spękań nawierzchni (miejsca o słabej nośności) </w:t>
      </w:r>
      <w:proofErr w:type="spellStart"/>
      <w:r w:rsidRPr="00966218">
        <w:rPr>
          <w:rFonts w:ascii="Times New Roman" w:hAnsi="Times New Roman" w:cs="Times New Roman"/>
        </w:rPr>
        <w:t>geosiatkami</w:t>
      </w:r>
      <w:proofErr w:type="spellEnd"/>
      <w:r w:rsidRPr="00966218">
        <w:rPr>
          <w:rFonts w:ascii="Times New Roman" w:hAnsi="Times New Roman" w:cs="Times New Roman"/>
        </w:rPr>
        <w:t>? Prosimy o wskazanie pozycji oraz zakresu w której należy uwzględnić taką wycenę.</w:t>
      </w:r>
    </w:p>
    <w:p w:rsidR="00E55A00" w:rsidRPr="008A5DEF" w:rsidRDefault="008A5DEF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Nie.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t>Czy Zamawiający dysponuje w pełni pasem drogowym na potrzeby realizacji przedmiotu zamówienia?</w:t>
      </w:r>
    </w:p>
    <w:p w:rsidR="00E55A00" w:rsidRPr="008A5DEF" w:rsidRDefault="008A5DEF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A5DEF">
        <w:rPr>
          <w:rFonts w:ascii="Times New Roman" w:hAnsi="Times New Roman" w:cs="Times New Roman"/>
          <w:b/>
          <w:i/>
        </w:rPr>
        <w:t>Tak.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hAnsi="Times New Roman" w:cs="Times New Roman"/>
        </w:rPr>
        <w:lastRenderedPageBreak/>
        <w:t>Czy w ofercie należy zawrzeć zabezpieczenie punktów osnowy geodezyjnej? Prosimy o wskazanie pozycji w której taką wycenę należy zawrzeć.</w:t>
      </w:r>
    </w:p>
    <w:p w:rsidR="00E55A00" w:rsidRPr="008A5DEF" w:rsidRDefault="008A5DEF" w:rsidP="00E55A00">
      <w:pPr>
        <w:pStyle w:val="Akapitzlist"/>
        <w:ind w:left="284"/>
        <w:jc w:val="both"/>
        <w:rPr>
          <w:rFonts w:ascii="Times New Roman" w:hAnsi="Times New Roman" w:cs="Times New Roman"/>
          <w:b/>
          <w:i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Nie.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E55A00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eastAsiaTheme="minorHAnsi" w:hAnsi="Times New Roman" w:cs="Times New Roman"/>
        </w:rPr>
        <w:t xml:space="preserve">Prosimy o potwierdzenie, </w:t>
      </w:r>
      <w:r w:rsidRPr="00966218">
        <w:rPr>
          <w:rFonts w:ascii="Times New Roman" w:eastAsia="TimesNewRoman" w:hAnsi="Times New Roman" w:cs="Times New Roman"/>
        </w:rPr>
        <w:t>ż</w:t>
      </w:r>
      <w:r w:rsidRPr="00966218">
        <w:rPr>
          <w:rFonts w:ascii="Times New Roman" w:eastAsiaTheme="minorHAnsi" w:hAnsi="Times New Roman" w:cs="Times New Roman"/>
        </w:rPr>
        <w:t>e Zamawiaj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cy zał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czył do SIWZ cał</w:t>
      </w:r>
      <w:r w:rsidRPr="00966218">
        <w:rPr>
          <w:rFonts w:ascii="Times New Roman" w:eastAsia="TimesNewRoman" w:hAnsi="Times New Roman" w:cs="Times New Roman"/>
        </w:rPr>
        <w:t xml:space="preserve">ą </w:t>
      </w:r>
      <w:r w:rsidRPr="00966218">
        <w:rPr>
          <w:rFonts w:ascii="Times New Roman" w:eastAsiaTheme="minorHAnsi" w:hAnsi="Times New Roman" w:cs="Times New Roman"/>
        </w:rPr>
        <w:t>dokumentacj</w:t>
      </w:r>
      <w:r w:rsidRPr="00966218">
        <w:rPr>
          <w:rFonts w:ascii="Times New Roman" w:eastAsia="TimesNewRoman" w:hAnsi="Times New Roman" w:cs="Times New Roman"/>
        </w:rPr>
        <w:t xml:space="preserve">ę </w:t>
      </w:r>
      <w:r w:rsidRPr="00966218">
        <w:rPr>
          <w:rFonts w:ascii="Times New Roman" w:eastAsiaTheme="minorHAnsi" w:hAnsi="Times New Roman" w:cs="Times New Roman"/>
        </w:rPr>
        <w:t>projektow</w:t>
      </w:r>
      <w:r w:rsidRPr="00966218">
        <w:rPr>
          <w:rFonts w:ascii="Times New Roman" w:eastAsia="TimesNewRoman" w:hAnsi="Times New Roman" w:cs="Times New Roman"/>
        </w:rPr>
        <w:t xml:space="preserve">ą </w:t>
      </w:r>
      <w:r w:rsidRPr="00966218">
        <w:rPr>
          <w:rFonts w:ascii="Times New Roman" w:eastAsiaTheme="minorHAnsi" w:hAnsi="Times New Roman" w:cs="Times New Roman"/>
        </w:rPr>
        <w:t>i techniczn</w:t>
      </w:r>
      <w:r w:rsidRPr="00966218">
        <w:rPr>
          <w:rFonts w:ascii="Times New Roman" w:eastAsia="TimesNewRoman" w:hAnsi="Times New Roman" w:cs="Times New Roman"/>
        </w:rPr>
        <w:t xml:space="preserve">ą </w:t>
      </w:r>
      <w:r w:rsidRPr="00966218">
        <w:rPr>
          <w:rFonts w:ascii="Times New Roman" w:eastAsiaTheme="minorHAnsi" w:hAnsi="Times New Roman" w:cs="Times New Roman"/>
        </w:rPr>
        <w:t>niezb</w:t>
      </w:r>
      <w:r w:rsidRPr="00966218">
        <w:rPr>
          <w:rFonts w:ascii="Times New Roman" w:eastAsia="TimesNewRoman" w:hAnsi="Times New Roman" w:cs="Times New Roman"/>
        </w:rPr>
        <w:t>ę</w:t>
      </w:r>
      <w:r w:rsidRPr="00966218">
        <w:rPr>
          <w:rFonts w:ascii="Times New Roman" w:eastAsiaTheme="minorHAnsi" w:hAnsi="Times New Roman" w:cs="Times New Roman"/>
        </w:rPr>
        <w:t>dn</w:t>
      </w:r>
      <w:r w:rsidRPr="00966218">
        <w:rPr>
          <w:rFonts w:ascii="Times New Roman" w:eastAsia="TimesNewRoman" w:hAnsi="Times New Roman" w:cs="Times New Roman"/>
        </w:rPr>
        <w:t xml:space="preserve">ą </w:t>
      </w:r>
      <w:r w:rsidRPr="00966218">
        <w:rPr>
          <w:rFonts w:ascii="Times New Roman" w:eastAsiaTheme="minorHAnsi" w:hAnsi="Times New Roman" w:cs="Times New Roman"/>
        </w:rPr>
        <w:t>i potrzebn</w:t>
      </w:r>
      <w:r w:rsidRPr="00966218">
        <w:rPr>
          <w:rFonts w:ascii="Times New Roman" w:eastAsia="TimesNewRoman" w:hAnsi="Times New Roman" w:cs="Times New Roman"/>
        </w:rPr>
        <w:t xml:space="preserve">ą </w:t>
      </w:r>
      <w:r w:rsidRPr="00966218">
        <w:rPr>
          <w:rFonts w:ascii="Times New Roman" w:eastAsiaTheme="minorHAnsi" w:hAnsi="Times New Roman" w:cs="Times New Roman"/>
        </w:rPr>
        <w:t>do prawidłowego oszacowania, a nast</w:t>
      </w:r>
      <w:r w:rsidRPr="00966218">
        <w:rPr>
          <w:rFonts w:ascii="Times New Roman" w:eastAsia="TimesNewRoman" w:hAnsi="Times New Roman" w:cs="Times New Roman"/>
        </w:rPr>
        <w:t>ę</w:t>
      </w:r>
      <w:r w:rsidRPr="00966218">
        <w:rPr>
          <w:rFonts w:ascii="Times New Roman" w:eastAsiaTheme="minorHAnsi" w:hAnsi="Times New Roman" w:cs="Times New Roman"/>
        </w:rPr>
        <w:t xml:space="preserve">pnie wykonania przedmiotu zamówienia oraz </w:t>
      </w:r>
      <w:r w:rsidRPr="00966218">
        <w:rPr>
          <w:rFonts w:ascii="Times New Roman" w:eastAsia="TimesNewRoman" w:hAnsi="Times New Roman" w:cs="Times New Roman"/>
        </w:rPr>
        <w:t>ż</w:t>
      </w:r>
      <w:r w:rsidRPr="00966218">
        <w:rPr>
          <w:rFonts w:ascii="Times New Roman" w:eastAsiaTheme="minorHAnsi" w:hAnsi="Times New Roman" w:cs="Times New Roman"/>
        </w:rPr>
        <w:t>e dokumentacja ta jest kompletna i odzwierciedla stan faktyczny oraz w pełni precyzuje wymagania Zamawiającego w zakresie warunków realizacji zamówienia, za</w:t>
      </w:r>
      <w:r w:rsidRPr="00966218">
        <w:rPr>
          <w:rFonts w:ascii="Times New Roman" w:eastAsia="TimesNewRoman" w:hAnsi="Times New Roman" w:cs="Times New Roman"/>
        </w:rPr>
        <w:t xml:space="preserve">ś </w:t>
      </w:r>
      <w:r w:rsidRPr="00966218">
        <w:rPr>
          <w:rFonts w:ascii="Times New Roman" w:eastAsiaTheme="minorHAnsi" w:hAnsi="Times New Roman" w:cs="Times New Roman"/>
        </w:rPr>
        <w:t>brak jakichkolwiek dokumentów istotnych dla oceny warunków realizacji inwestycji nie obci</w:t>
      </w:r>
      <w:r w:rsidRPr="00966218">
        <w:rPr>
          <w:rFonts w:ascii="Times New Roman" w:eastAsia="TimesNewRoman" w:hAnsi="Times New Roman" w:cs="Times New Roman"/>
        </w:rPr>
        <w:t>ąż</w:t>
      </w:r>
      <w:r w:rsidRPr="00966218">
        <w:rPr>
          <w:rFonts w:ascii="Times New Roman" w:eastAsiaTheme="minorHAnsi" w:hAnsi="Times New Roman" w:cs="Times New Roman"/>
        </w:rPr>
        <w:t>a Wykonawcy.</w:t>
      </w:r>
    </w:p>
    <w:p w:rsidR="00E55A00" w:rsidRPr="008A5DEF" w:rsidRDefault="008A5DEF" w:rsidP="00E55A00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Dokumentacja już istniejąca wraz z dokumentacją uzupełnioną będzie stanowić dokumentację kompletną.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E55A00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eastAsiaTheme="minorHAnsi" w:hAnsi="Times New Roman" w:cs="Times New Roman"/>
        </w:rPr>
        <w:t xml:space="preserve">Prosimy o potwierdzenie, </w:t>
      </w:r>
      <w:r w:rsidRPr="00966218">
        <w:rPr>
          <w:rFonts w:ascii="Times New Roman" w:eastAsia="TimesNewRoman" w:hAnsi="Times New Roman" w:cs="Times New Roman"/>
        </w:rPr>
        <w:t>ż</w:t>
      </w:r>
      <w:r w:rsidRPr="00966218">
        <w:rPr>
          <w:rFonts w:ascii="Times New Roman" w:eastAsiaTheme="minorHAnsi" w:hAnsi="Times New Roman" w:cs="Times New Roman"/>
        </w:rPr>
        <w:t>e w przypadku wyst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pienia braków lub bł</w:t>
      </w:r>
      <w:r w:rsidRPr="00966218">
        <w:rPr>
          <w:rFonts w:ascii="Times New Roman" w:eastAsia="TimesNewRoman" w:hAnsi="Times New Roman" w:cs="Times New Roman"/>
        </w:rPr>
        <w:t>ę</w:t>
      </w:r>
      <w:r w:rsidRPr="00966218">
        <w:rPr>
          <w:rFonts w:ascii="Times New Roman" w:eastAsiaTheme="minorHAnsi" w:hAnsi="Times New Roman" w:cs="Times New Roman"/>
        </w:rPr>
        <w:t>dów w zakresie opisu przedmiotu zamówienia okre</w:t>
      </w:r>
      <w:r w:rsidRPr="00966218">
        <w:rPr>
          <w:rFonts w:ascii="Times New Roman" w:eastAsia="TimesNewRoman" w:hAnsi="Times New Roman" w:cs="Times New Roman"/>
        </w:rPr>
        <w:t>ś</w:t>
      </w:r>
      <w:r w:rsidRPr="00966218">
        <w:rPr>
          <w:rFonts w:ascii="Times New Roman" w:eastAsiaTheme="minorHAnsi" w:hAnsi="Times New Roman" w:cs="Times New Roman"/>
        </w:rPr>
        <w:t>lonego w dokumentacji zał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czonej do SIWZ i stanowi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cej podstaw</w:t>
      </w:r>
      <w:r w:rsidRPr="00966218">
        <w:rPr>
          <w:rFonts w:ascii="Times New Roman" w:eastAsia="TimesNewRoman" w:hAnsi="Times New Roman" w:cs="Times New Roman"/>
        </w:rPr>
        <w:t xml:space="preserve">ę </w:t>
      </w:r>
      <w:r w:rsidRPr="00966218">
        <w:rPr>
          <w:rFonts w:ascii="Times New Roman" w:eastAsiaTheme="minorHAnsi" w:hAnsi="Times New Roman" w:cs="Times New Roman"/>
        </w:rPr>
        <w:t>wyceny oferty oraz w przypadku konieczno</w:t>
      </w:r>
      <w:r w:rsidRPr="00966218">
        <w:rPr>
          <w:rFonts w:ascii="Times New Roman" w:eastAsia="TimesNewRoman" w:hAnsi="Times New Roman" w:cs="Times New Roman"/>
        </w:rPr>
        <w:t>ś</w:t>
      </w:r>
      <w:r w:rsidRPr="00966218">
        <w:rPr>
          <w:rFonts w:ascii="Times New Roman" w:eastAsiaTheme="minorHAnsi" w:hAnsi="Times New Roman" w:cs="Times New Roman"/>
        </w:rPr>
        <w:t>ci wykonania robót wynikaj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cych z zaistnienia ww. okoliczno</w:t>
      </w:r>
      <w:r w:rsidRPr="00966218">
        <w:rPr>
          <w:rFonts w:ascii="Times New Roman" w:eastAsia="TimesNewRoman" w:hAnsi="Times New Roman" w:cs="Times New Roman"/>
        </w:rPr>
        <w:t>ś</w:t>
      </w:r>
      <w:r w:rsidRPr="00966218">
        <w:rPr>
          <w:rFonts w:ascii="Times New Roman" w:eastAsiaTheme="minorHAnsi" w:hAnsi="Times New Roman" w:cs="Times New Roman"/>
        </w:rPr>
        <w:t>ci, wykonawca otrzyma wynagrodzenie dodatkowe, a termin wykonania zamówienia ulegnie stosownemu wydłu</w:t>
      </w:r>
      <w:r w:rsidRPr="00966218">
        <w:rPr>
          <w:rFonts w:ascii="Times New Roman" w:eastAsia="TimesNewRoman" w:hAnsi="Times New Roman" w:cs="Times New Roman"/>
        </w:rPr>
        <w:t>ż</w:t>
      </w:r>
      <w:r w:rsidRPr="00966218">
        <w:rPr>
          <w:rFonts w:ascii="Times New Roman" w:eastAsiaTheme="minorHAnsi" w:hAnsi="Times New Roman" w:cs="Times New Roman"/>
        </w:rPr>
        <w:t>eniu.</w:t>
      </w:r>
    </w:p>
    <w:p w:rsidR="00E55A00" w:rsidRDefault="008A5DEF" w:rsidP="00E55A00">
      <w:pPr>
        <w:pStyle w:val="Akapitzlist"/>
        <w:ind w:left="284"/>
        <w:jc w:val="both"/>
        <w:rPr>
          <w:rFonts w:ascii="Times New Roman" w:eastAsiaTheme="minorHAnsi" w:hAnsi="Times New Roman" w:cs="Times New Roman"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Zamawiający przewiduje zapłatę za roboty ujęte w kosztorysie nakładczym</w:t>
      </w:r>
      <w:r w:rsidRPr="00B176C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55A00" w:rsidRPr="00966218" w:rsidRDefault="00E55A00" w:rsidP="00E55A00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04604" w:rsidRPr="008A5DEF" w:rsidRDefault="00404604" w:rsidP="0096621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966218">
        <w:rPr>
          <w:rFonts w:ascii="Times New Roman" w:eastAsiaTheme="minorHAnsi" w:hAnsi="Times New Roman" w:cs="Times New Roman"/>
        </w:rPr>
        <w:t>Prosimy o potwierdzenie, i</w:t>
      </w:r>
      <w:r w:rsidRPr="00966218">
        <w:rPr>
          <w:rFonts w:ascii="Times New Roman" w:eastAsia="TimesNewRoman" w:hAnsi="Times New Roman" w:cs="Times New Roman"/>
        </w:rPr>
        <w:t xml:space="preserve">ż </w:t>
      </w:r>
      <w:r w:rsidRPr="00966218">
        <w:rPr>
          <w:rFonts w:ascii="Times New Roman" w:eastAsiaTheme="minorHAnsi" w:hAnsi="Times New Roman" w:cs="Times New Roman"/>
        </w:rPr>
        <w:t xml:space="preserve">w przypadku stwierdzenia odmiennych od wskazanych </w:t>
      </w:r>
      <w:r w:rsidR="008A5DEF">
        <w:rPr>
          <w:rFonts w:ascii="Times New Roman" w:eastAsiaTheme="minorHAnsi" w:hAnsi="Times New Roman" w:cs="Times New Roman"/>
        </w:rPr>
        <w:br/>
      </w:r>
      <w:r w:rsidRPr="00966218">
        <w:rPr>
          <w:rFonts w:ascii="Times New Roman" w:eastAsiaTheme="minorHAnsi" w:hAnsi="Times New Roman" w:cs="Times New Roman"/>
        </w:rPr>
        <w:t>w dokumentacji warunków realizacji przedmiotu zamówienia, w tym geologicznych lub gruntowo-wodnych, w szczególno</w:t>
      </w:r>
      <w:r w:rsidRPr="00966218">
        <w:rPr>
          <w:rFonts w:ascii="Times New Roman" w:eastAsia="TimesNewRoman" w:hAnsi="Times New Roman" w:cs="Times New Roman"/>
        </w:rPr>
        <w:t>ś</w:t>
      </w:r>
      <w:r w:rsidRPr="00966218">
        <w:rPr>
          <w:rFonts w:ascii="Times New Roman" w:eastAsiaTheme="minorHAnsi" w:hAnsi="Times New Roman" w:cs="Times New Roman"/>
        </w:rPr>
        <w:t>ci w przypadku konieczno</w:t>
      </w:r>
      <w:r w:rsidRPr="00966218">
        <w:rPr>
          <w:rFonts w:ascii="Times New Roman" w:eastAsia="TimesNewRoman" w:hAnsi="Times New Roman" w:cs="Times New Roman"/>
        </w:rPr>
        <w:t>ś</w:t>
      </w:r>
      <w:r w:rsidRPr="00966218">
        <w:rPr>
          <w:rFonts w:ascii="Times New Roman" w:eastAsiaTheme="minorHAnsi" w:hAnsi="Times New Roman" w:cs="Times New Roman"/>
        </w:rPr>
        <w:t>ci wykonania robót odwodnieniowych lub ziemnych w zakresie przekraczaj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cym zakres przyj</w:t>
      </w:r>
      <w:r w:rsidRPr="00966218">
        <w:rPr>
          <w:rFonts w:ascii="Times New Roman" w:eastAsia="TimesNewRoman" w:hAnsi="Times New Roman" w:cs="Times New Roman"/>
        </w:rPr>
        <w:t>ę</w:t>
      </w:r>
      <w:r w:rsidRPr="00966218">
        <w:rPr>
          <w:rFonts w:ascii="Times New Roman" w:eastAsiaTheme="minorHAnsi" w:hAnsi="Times New Roman" w:cs="Times New Roman"/>
        </w:rPr>
        <w:t>ty do wyceny oferty na podstawie zał</w:t>
      </w:r>
      <w:r w:rsidRPr="00966218">
        <w:rPr>
          <w:rFonts w:ascii="Times New Roman" w:eastAsia="TimesNewRoman" w:hAnsi="Times New Roman" w:cs="Times New Roman"/>
        </w:rPr>
        <w:t>ą</w:t>
      </w:r>
      <w:r w:rsidRPr="00966218">
        <w:rPr>
          <w:rFonts w:ascii="Times New Roman" w:eastAsiaTheme="minorHAnsi" w:hAnsi="Times New Roman" w:cs="Times New Roman"/>
        </w:rPr>
        <w:t>czonej do SIWZ dokumentacji, Wykonawca otrzyma wynagrodzenie dodatkowe, a termin wykonania zamówienia ulegnie stosownemu wydłu</w:t>
      </w:r>
      <w:r w:rsidRPr="00966218">
        <w:rPr>
          <w:rFonts w:ascii="Times New Roman" w:eastAsia="TimesNewRoman" w:hAnsi="Times New Roman" w:cs="Times New Roman"/>
        </w:rPr>
        <w:t>ż</w:t>
      </w:r>
      <w:r w:rsidRPr="00966218">
        <w:rPr>
          <w:rFonts w:ascii="Times New Roman" w:eastAsiaTheme="minorHAnsi" w:hAnsi="Times New Roman" w:cs="Times New Roman"/>
        </w:rPr>
        <w:t>eniu.</w:t>
      </w:r>
    </w:p>
    <w:p w:rsidR="00AE06EC" w:rsidRDefault="008A5DEF" w:rsidP="00AE06EC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A5DEF">
        <w:rPr>
          <w:rFonts w:ascii="Times New Roman" w:eastAsiaTheme="minorHAnsi" w:hAnsi="Times New Roman" w:cs="Times New Roman"/>
          <w:b/>
          <w:i/>
          <w:sz w:val="24"/>
          <w:szCs w:val="24"/>
        </w:rPr>
        <w:t>Zamawiający uważa, że zakres inwestycji nie stwarza ryzyka wystąpienia robót nieprzewidzianych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AE06EC" w:rsidRPr="00AE06EC" w:rsidRDefault="00AE06EC" w:rsidP="00AE06EC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AE06EC">
        <w:rPr>
          <w:rFonts w:ascii="Times New Roman" w:hAnsi="Times New Roman" w:cs="Times New Roman"/>
          <w:sz w:val="24"/>
          <w:szCs w:val="24"/>
        </w:rPr>
        <w:t xml:space="preserve">Prosimy o wskazanie ilości oraz pozycji kosztorysowej, w której należy wycenić ciąg pieszo-rowerowy do przełożenia. </w:t>
      </w:r>
    </w:p>
    <w:p w:rsidR="00AE06EC" w:rsidRPr="00AE06EC" w:rsidRDefault="00AE06EC" w:rsidP="00AE06EC">
      <w:pPr>
        <w:pStyle w:val="Akapitzlist"/>
        <w:ind w:left="284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AE06EC">
        <w:rPr>
          <w:rFonts w:ascii="Times New Roman" w:hAnsi="Times New Roman" w:cs="Times New Roman"/>
          <w:b/>
          <w:i/>
          <w:sz w:val="24"/>
          <w:szCs w:val="24"/>
        </w:rPr>
        <w:t>Ciąg pieszo-rowerowy do przełożenia nie jest objęty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obecnym postępowaniem </w:t>
      </w:r>
      <w:r w:rsidRPr="00AE06EC">
        <w:rPr>
          <w:rFonts w:ascii="Times New Roman" w:hAnsi="Times New Roman" w:cs="Times New Roman"/>
          <w:b/>
          <w:i/>
          <w:sz w:val="24"/>
          <w:szCs w:val="24"/>
        </w:rPr>
        <w:t>przetargowym.</w:t>
      </w:r>
    </w:p>
    <w:p w:rsidR="00AE06EC" w:rsidRPr="00AE06EC" w:rsidRDefault="00AE06EC" w:rsidP="00AE06EC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E06EC" w:rsidRDefault="00AE06EC" w:rsidP="00AE06EC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E06EC">
        <w:rPr>
          <w:rFonts w:ascii="Times New Roman" w:hAnsi="Times New Roman" w:cs="Times New Roman"/>
          <w:sz w:val="24"/>
          <w:szCs w:val="24"/>
        </w:rPr>
        <w:t>Czy Zamawiający jednoznacznie potwierdza, iż materiał do przełożenia ciągu pieszo-rowerowego w całości nadaje się do ponownego użycia? W przypadku uszkodzonego materiału z przełożenia niezbędne będzie zakup nowego, co będzie skutkowało zmniejszeniem estetyki wykonanego zadania.</w:t>
      </w:r>
    </w:p>
    <w:p w:rsidR="00AE06EC" w:rsidRPr="00AE06EC" w:rsidRDefault="00AE06EC" w:rsidP="00AE06EC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6EC">
        <w:rPr>
          <w:rFonts w:ascii="Times New Roman" w:hAnsi="Times New Roman" w:cs="Times New Roman"/>
          <w:b/>
          <w:i/>
          <w:sz w:val="24"/>
          <w:szCs w:val="24"/>
        </w:rPr>
        <w:t>Ciąg pieszo-rowerowy do przełożenia nie jest objęty obecnym postępowaniem przetargowym.</w:t>
      </w:r>
    </w:p>
    <w:p w:rsidR="00AE06EC" w:rsidRDefault="00AE06EC" w:rsidP="00AE06EC">
      <w:pPr>
        <w:pStyle w:val="Akapitzlist"/>
        <w:spacing w:after="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06EC" w:rsidRDefault="00AE06EC" w:rsidP="00AE06EC">
      <w:pPr>
        <w:pStyle w:val="Akapitzlist"/>
        <w:spacing w:after="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06EC" w:rsidRDefault="00AE06EC" w:rsidP="00AE06EC">
      <w:pPr>
        <w:pStyle w:val="Akapitzlist"/>
        <w:spacing w:after="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06EC" w:rsidRPr="00AE06EC" w:rsidRDefault="00AE06EC" w:rsidP="00AE06EC">
      <w:pPr>
        <w:pStyle w:val="Akapitzlist"/>
        <w:spacing w:after="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06EC" w:rsidRDefault="00AE06EC" w:rsidP="00AE06EC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E06EC">
        <w:rPr>
          <w:rFonts w:ascii="Times New Roman" w:hAnsi="Times New Roman" w:cs="Times New Roman"/>
          <w:sz w:val="24"/>
          <w:szCs w:val="24"/>
        </w:rPr>
        <w:lastRenderedPageBreak/>
        <w:t>Czy Zamawiający jednoznacznie potwierdza ilości w pozycjach przedmiarowych „Powierzchniowe jednokrotne utrwalenie jezdni emulsją i grysem bazaltowym” oraz „Wykonanie nakładki asfaltowej grub. 4cm (KR 3/4)”.</w:t>
      </w:r>
    </w:p>
    <w:p w:rsidR="00AE06EC" w:rsidRDefault="00AE06EC" w:rsidP="00AE06EC">
      <w:pPr>
        <w:pStyle w:val="Akapitzlist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AE06EC">
        <w:rPr>
          <w:rFonts w:ascii="Times New Roman" w:hAnsi="Times New Roman" w:cs="Times New Roman"/>
          <w:b/>
          <w:i/>
          <w:sz w:val="24"/>
          <w:szCs w:val="24"/>
        </w:rPr>
        <w:t>Zamawiający jednoznacznie potwierdza ilości w pozycjach przedmiarowych.</w:t>
      </w:r>
    </w:p>
    <w:p w:rsidR="00AE06EC" w:rsidRDefault="00AE06EC" w:rsidP="00AE06EC">
      <w:pPr>
        <w:pStyle w:val="Akapitzlist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AE06EC" w:rsidRPr="00AE06EC" w:rsidRDefault="00AE06EC" w:rsidP="00AE06EC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6EC">
        <w:rPr>
          <w:rFonts w:ascii="Times New Roman" w:hAnsi="Times New Roman" w:cs="Times New Roman"/>
          <w:sz w:val="24"/>
          <w:szCs w:val="24"/>
        </w:rPr>
        <w:t xml:space="preserve">Proszę o podanie parametrów barier ochronnych zgodnie z obowiązującymi przepisami: ROZPORZĄDZENIAMI MINISTRA INFRASTRUKTURY, normą </w:t>
      </w:r>
      <w:r w:rsidR="008E180A">
        <w:rPr>
          <w:rFonts w:ascii="Times New Roman" w:hAnsi="Times New Roman" w:cs="Times New Roman"/>
          <w:sz w:val="24"/>
          <w:szCs w:val="24"/>
        </w:rPr>
        <w:br/>
      </w:r>
      <w:r w:rsidRPr="00AE06EC">
        <w:rPr>
          <w:rFonts w:ascii="Times New Roman" w:hAnsi="Times New Roman" w:cs="Times New Roman"/>
          <w:sz w:val="24"/>
          <w:szCs w:val="24"/>
        </w:rPr>
        <w:t>PNEN 1317 oraz Prawem Zamówień Publicznych</w:t>
      </w:r>
      <w:r>
        <w:rPr>
          <w:rFonts w:ascii="Times New Roman" w:hAnsi="Times New Roman" w:cs="Times New Roman"/>
          <w:sz w:val="24"/>
          <w:szCs w:val="24"/>
        </w:rPr>
        <w:t>. Proszę o podanie i sprecyzowanie wymaganych parametrów na poszczególnych odcinkach barier: poziomu powstrzymywania, poziomu intensywności zdarzenia, szerokości współpracującej lub innych wymaganych poprzez warunki projektowe. W/w parametry są jedynymi wyróżnikami</w:t>
      </w:r>
      <w:r w:rsidR="008E180A">
        <w:rPr>
          <w:rFonts w:ascii="Times New Roman" w:hAnsi="Times New Roman" w:cs="Times New Roman"/>
          <w:sz w:val="24"/>
          <w:szCs w:val="24"/>
        </w:rPr>
        <w:t xml:space="preserve"> możliwymi używania w dokumentacji projektowej do określenia systemu powstrzymującego pojazd (bariery ochronnej). Jakiekolwiek zapisy w SIWZ oraz </w:t>
      </w:r>
      <w:r w:rsidR="008E180A">
        <w:rPr>
          <w:rFonts w:ascii="Times New Roman" w:hAnsi="Times New Roman" w:cs="Times New Roman"/>
          <w:sz w:val="24"/>
          <w:szCs w:val="24"/>
        </w:rPr>
        <w:br/>
        <w:t>w dokumentacji projektowej nie mogą wskazywać materiału, wymiarów, rodzaju, nazwy produktu ani nazwy producenta systemu powstrzymującego pojazd.</w:t>
      </w:r>
    </w:p>
    <w:p w:rsidR="008E180A" w:rsidRPr="008E180A" w:rsidRDefault="008E180A" w:rsidP="008E180A">
      <w:pPr>
        <w:pStyle w:val="Akapitzlist"/>
        <w:spacing w:after="0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E180A">
        <w:rPr>
          <w:rFonts w:ascii="Times New Roman" w:hAnsi="Times New Roman" w:cs="Times New Roman"/>
          <w:b/>
          <w:i/>
          <w:sz w:val="24"/>
          <w:szCs w:val="24"/>
        </w:rPr>
        <w:t xml:space="preserve">Dane techniczne </w:t>
      </w:r>
      <w:proofErr w:type="spellStart"/>
      <w:r w:rsidRPr="008E180A">
        <w:rPr>
          <w:rFonts w:ascii="Times New Roman" w:hAnsi="Times New Roman" w:cs="Times New Roman"/>
          <w:b/>
          <w:i/>
          <w:sz w:val="24"/>
          <w:szCs w:val="24"/>
        </w:rPr>
        <w:t>barieroporeczy</w:t>
      </w:r>
      <w:proofErr w:type="spellEnd"/>
      <w:r w:rsidRPr="008E180A">
        <w:rPr>
          <w:rFonts w:ascii="Times New Roman" w:hAnsi="Times New Roman" w:cs="Times New Roman"/>
          <w:b/>
          <w:i/>
          <w:sz w:val="24"/>
          <w:szCs w:val="24"/>
        </w:rPr>
        <w:t xml:space="preserve"> mostowej:</w:t>
      </w:r>
    </w:p>
    <w:p w:rsidR="008E180A" w:rsidRPr="008E180A" w:rsidRDefault="008E180A" w:rsidP="008E180A">
      <w:pPr>
        <w:pStyle w:val="Akapitzlist"/>
        <w:spacing w:after="0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E180A">
        <w:rPr>
          <w:rFonts w:ascii="Times New Roman" w:hAnsi="Times New Roman" w:cs="Times New Roman"/>
          <w:b/>
          <w:i/>
          <w:sz w:val="24"/>
          <w:szCs w:val="24"/>
        </w:rPr>
        <w:t>- poziom powstrzymywania: W1 (0,5 m),</w:t>
      </w:r>
    </w:p>
    <w:p w:rsidR="008E180A" w:rsidRPr="008E180A" w:rsidRDefault="008E180A" w:rsidP="008E180A">
      <w:pPr>
        <w:pStyle w:val="Akapitzlist"/>
        <w:spacing w:after="0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E180A">
        <w:rPr>
          <w:rFonts w:ascii="Times New Roman" w:hAnsi="Times New Roman" w:cs="Times New Roman"/>
          <w:b/>
          <w:i/>
          <w:sz w:val="24"/>
          <w:szCs w:val="24"/>
        </w:rPr>
        <w:t>- poziom intensywności zderzenia: A,</w:t>
      </w:r>
    </w:p>
    <w:p w:rsidR="00AE06EC" w:rsidRDefault="008E180A" w:rsidP="003607D2">
      <w:pPr>
        <w:pStyle w:val="Akapitzlist"/>
        <w:spacing w:after="0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E180A">
        <w:rPr>
          <w:rFonts w:ascii="Times New Roman" w:hAnsi="Times New Roman" w:cs="Times New Roman"/>
          <w:b/>
          <w:i/>
          <w:sz w:val="24"/>
          <w:szCs w:val="24"/>
        </w:rPr>
        <w:t>- maksymalne odkształcenie dynamiczne: 0,2 m</w:t>
      </w:r>
    </w:p>
    <w:p w:rsidR="003607D2" w:rsidRPr="003607D2" w:rsidRDefault="003607D2" w:rsidP="003607D2">
      <w:pPr>
        <w:pStyle w:val="Akapitzlist"/>
        <w:spacing w:after="0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</w:p>
    <w:p w:rsidR="008E180A" w:rsidRDefault="008E180A" w:rsidP="003607D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jest maksymalny okres udzielenia gwarancji?</w:t>
      </w:r>
    </w:p>
    <w:p w:rsid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7D2">
        <w:rPr>
          <w:rFonts w:ascii="Times New Roman" w:hAnsi="Times New Roman" w:cs="Times New Roman"/>
          <w:b/>
          <w:i/>
          <w:sz w:val="24"/>
          <w:szCs w:val="24"/>
        </w:rPr>
        <w:t>Zamawiający nie przewiduje określenia maksymalnego okresu gwarancji.</w:t>
      </w:r>
    </w:p>
    <w:p w:rsidR="003607D2" w:rsidRP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80A" w:rsidRDefault="008E180A" w:rsidP="003607D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pozycjach kosztorysowych 1,2,3,9 i 22 do wyceny należy uwzględnić całą konstrukcję, zgodnie z przekrojami normalnymi?</w:t>
      </w:r>
    </w:p>
    <w:p w:rsid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7D2">
        <w:rPr>
          <w:rFonts w:ascii="Times New Roman" w:hAnsi="Times New Roman" w:cs="Times New Roman"/>
          <w:b/>
          <w:i/>
          <w:sz w:val="24"/>
          <w:szCs w:val="24"/>
        </w:rPr>
        <w:t>Tak, należy uwzględnić konstrukcję wg rysunku.</w:t>
      </w:r>
    </w:p>
    <w:p w:rsidR="003607D2" w:rsidRP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80A" w:rsidRDefault="003607D2" w:rsidP="003607D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ciągu rowerowo – pieszym Zamawiający przewiduje zastosować więcej niż 1 kolor kostki brukowej?</w:t>
      </w:r>
    </w:p>
    <w:p w:rsid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7D2">
        <w:rPr>
          <w:rFonts w:ascii="Times New Roman" w:hAnsi="Times New Roman" w:cs="Times New Roman"/>
          <w:b/>
          <w:i/>
          <w:sz w:val="24"/>
          <w:szCs w:val="24"/>
        </w:rPr>
        <w:t>Ciąg pieszo-rowerowy – kolor kostki szary, zjazdy – kolor kostki czerwony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07D2" w:rsidRP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7D2" w:rsidRDefault="003607D2" w:rsidP="003607D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kosztorysie nakładczym brak pozycji dotyczących frezowania nawierzchni od km 1÷068 do km 1÷682 zgodnie z zapisem SIWZ. Czy należy w wycenie uwzględnić w/w roboty?</w:t>
      </w:r>
    </w:p>
    <w:p w:rsid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7D2">
        <w:rPr>
          <w:rFonts w:ascii="Times New Roman" w:hAnsi="Times New Roman" w:cs="Times New Roman"/>
          <w:b/>
          <w:i/>
          <w:sz w:val="24"/>
          <w:szCs w:val="24"/>
        </w:rPr>
        <w:t>Zakres robót nie przewiduje frezowania nawierzchni (frezowanie dotyczy jedynie miejsc połączenia starej nawierzchni z projektowaną).</w:t>
      </w:r>
    </w:p>
    <w:p w:rsidR="003607D2" w:rsidRP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7D2" w:rsidRDefault="003607D2" w:rsidP="003607D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schodów – poz. 30 kosztorysu nakładczego, należy je wykonać z kostki brukowej betonowej? Proszę o rysunek konstrukcyjny szczegółu.</w:t>
      </w:r>
    </w:p>
    <w:p w:rsidR="003607D2" w:rsidRP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7D2">
        <w:rPr>
          <w:rFonts w:ascii="Times New Roman" w:hAnsi="Times New Roman" w:cs="Times New Roman"/>
          <w:b/>
          <w:i/>
          <w:sz w:val="24"/>
          <w:szCs w:val="24"/>
        </w:rPr>
        <w:t xml:space="preserve">Schody wykonać z betonowej kostki brukowej grubości 8 </w:t>
      </w:r>
      <w:proofErr w:type="spellStart"/>
      <w:r w:rsidRPr="003607D2">
        <w:rPr>
          <w:rFonts w:ascii="Times New Roman" w:hAnsi="Times New Roman" w:cs="Times New Roman"/>
          <w:b/>
          <w:i/>
          <w:sz w:val="24"/>
          <w:szCs w:val="24"/>
        </w:rPr>
        <w:t>cm</w:t>
      </w:r>
      <w:proofErr w:type="spellEnd"/>
      <w:r w:rsidRPr="003607D2">
        <w:rPr>
          <w:rFonts w:ascii="Times New Roman" w:hAnsi="Times New Roman" w:cs="Times New Roman"/>
          <w:b/>
          <w:i/>
          <w:sz w:val="24"/>
          <w:szCs w:val="24"/>
        </w:rPr>
        <w:t xml:space="preserve">. Głębokość stopnia: 35 </w:t>
      </w:r>
      <w:proofErr w:type="spellStart"/>
      <w:r w:rsidRPr="003607D2">
        <w:rPr>
          <w:rFonts w:ascii="Times New Roman" w:hAnsi="Times New Roman" w:cs="Times New Roman"/>
          <w:b/>
          <w:i/>
          <w:sz w:val="24"/>
          <w:szCs w:val="24"/>
        </w:rPr>
        <w:t>cm</w:t>
      </w:r>
      <w:proofErr w:type="spellEnd"/>
      <w:r w:rsidRPr="003607D2">
        <w:rPr>
          <w:rFonts w:ascii="Times New Roman" w:hAnsi="Times New Roman" w:cs="Times New Roman"/>
          <w:b/>
          <w:i/>
          <w:sz w:val="24"/>
          <w:szCs w:val="24"/>
        </w:rPr>
        <w:t>. Wysokość stopnia dostosować  do warunków terenowych. Szerokość schodów: 3,0 m.</w:t>
      </w:r>
    </w:p>
    <w:p w:rsidR="003607D2" w:rsidRDefault="003607D2" w:rsidP="003607D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Czy wykonanie 4 cm warstwy AC 11S KR 3-4 należy uwzględnić w pozycji 22? Czy została ona już uwzględniona w pozycji 20?</w:t>
      </w:r>
    </w:p>
    <w:p w:rsidR="008A5DEF" w:rsidRPr="003607D2" w:rsidRDefault="003607D2" w:rsidP="003607D2">
      <w:pPr>
        <w:pStyle w:val="Akapitzli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7D2">
        <w:rPr>
          <w:rFonts w:ascii="Times New Roman" w:hAnsi="Times New Roman" w:cs="Times New Roman"/>
          <w:b/>
          <w:i/>
          <w:sz w:val="24"/>
          <w:szCs w:val="24"/>
        </w:rPr>
        <w:t>W pozycji 22 należy uwzględnić wykonanie 4 cm warstwy AC 11S KR 3-4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4604" w:rsidRDefault="00404604" w:rsidP="00225B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4604" w:rsidRPr="00CA28C6" w:rsidRDefault="00404604" w:rsidP="00225B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6ACD" w:rsidRPr="00086ACD" w:rsidRDefault="00AF169C" w:rsidP="0008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6ACD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8A5DEF" w:rsidRPr="00086ACD">
        <w:rPr>
          <w:rFonts w:ascii="Times New Roman" w:eastAsia="Times New Roman" w:hAnsi="Times New Roman" w:cs="Times New Roman"/>
          <w:lang w:eastAsia="pl-PL"/>
        </w:rPr>
        <w:t>odpowiedziami na powyższe pytania</w:t>
      </w:r>
      <w:r w:rsidRPr="00086ACD">
        <w:rPr>
          <w:rFonts w:ascii="Times New Roman" w:eastAsia="Times New Roman" w:hAnsi="Times New Roman" w:cs="Times New Roman"/>
          <w:lang w:eastAsia="pl-PL"/>
        </w:rPr>
        <w:t xml:space="preserve"> Zamawiający </w:t>
      </w:r>
      <w:r w:rsidR="003607D2" w:rsidRPr="00086ACD">
        <w:rPr>
          <w:rFonts w:ascii="Times New Roman" w:eastAsia="Times New Roman" w:hAnsi="Times New Roman" w:cs="Times New Roman"/>
          <w:lang w:eastAsia="pl-PL"/>
        </w:rPr>
        <w:t xml:space="preserve">załącza do wyjaśnień treści SIWZ </w:t>
      </w:r>
      <w:r w:rsidR="00086ACD" w:rsidRPr="00086ACD">
        <w:rPr>
          <w:rFonts w:ascii="Times New Roman" w:eastAsia="Times New Roman" w:hAnsi="Times New Roman" w:cs="Times New Roman"/>
          <w:lang w:eastAsia="pl-PL"/>
        </w:rPr>
        <w:t>dodatkowe dokument.</w:t>
      </w:r>
    </w:p>
    <w:p w:rsidR="00AF169C" w:rsidRDefault="00AF169C" w:rsidP="00AF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F169C" w:rsidRPr="00CA28C6" w:rsidRDefault="00AF169C" w:rsidP="00AF169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AF169C" w:rsidRPr="00CA28C6" w:rsidRDefault="008A5DEF" w:rsidP="00AF169C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W związku z powyższym </w:t>
      </w:r>
      <w:r w:rsidR="00AF169C" w:rsidRPr="00CA28C6">
        <w:rPr>
          <w:rFonts w:ascii="Times New Roman" w:hAnsi="Times New Roman" w:cs="Times New Roman"/>
          <w:b/>
          <w:bCs/>
          <w:i/>
          <w:u w:val="single"/>
        </w:rPr>
        <w:t xml:space="preserve">Zamawiający przesuwa termin składania ofert na dzień </w:t>
      </w:r>
      <w:r w:rsidR="00AA2F27" w:rsidRPr="00CA28C6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24</w:t>
      </w:r>
      <w:r w:rsidR="00AF169C" w:rsidRPr="00CA28C6">
        <w:rPr>
          <w:rFonts w:ascii="Times New Roman" w:hAnsi="Times New Roman" w:cs="Times New Roman"/>
          <w:b/>
          <w:i/>
          <w:u w:val="single"/>
        </w:rPr>
        <w:t>.0</w:t>
      </w:r>
      <w:r>
        <w:rPr>
          <w:rFonts w:ascii="Times New Roman" w:hAnsi="Times New Roman" w:cs="Times New Roman"/>
          <w:b/>
          <w:i/>
          <w:u w:val="single"/>
        </w:rPr>
        <w:t>4</w:t>
      </w:r>
      <w:r w:rsidR="00AF169C" w:rsidRPr="00CA28C6">
        <w:rPr>
          <w:rFonts w:ascii="Times New Roman" w:hAnsi="Times New Roman" w:cs="Times New Roman"/>
          <w:b/>
          <w:i/>
          <w:u w:val="single"/>
        </w:rPr>
        <w:t>.2015</w:t>
      </w:r>
      <w:r>
        <w:rPr>
          <w:rFonts w:ascii="Times New Roman" w:hAnsi="Times New Roman" w:cs="Times New Roman"/>
          <w:b/>
          <w:i/>
          <w:u w:val="single"/>
        </w:rPr>
        <w:t xml:space="preserve"> r.</w:t>
      </w:r>
    </w:p>
    <w:p w:rsidR="008B0F4E" w:rsidRPr="008B0F4E" w:rsidRDefault="008B0F4E" w:rsidP="008B0F4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54DE" w:rsidRPr="00AA56AD" w:rsidRDefault="005E54DE" w:rsidP="00F0685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E54DE" w:rsidRPr="00AA56AD" w:rsidSect="00136400">
      <w:headerReference w:type="default" r:id="rId8"/>
      <w:footerReference w:type="default" r:id="rId9"/>
      <w:pgSz w:w="11907" w:h="16839" w:code="9"/>
      <w:pgMar w:top="924" w:right="1416" w:bottom="362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3D" w:rsidRDefault="00F9143D" w:rsidP="009D0FB0">
      <w:pPr>
        <w:spacing w:after="0" w:line="240" w:lineRule="auto"/>
      </w:pPr>
      <w:r>
        <w:separator/>
      </w:r>
    </w:p>
  </w:endnote>
  <w:endnote w:type="continuationSeparator" w:id="0">
    <w:p w:rsidR="00F9143D" w:rsidRDefault="00F9143D" w:rsidP="009D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2283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E180A" w:rsidRDefault="008E180A">
            <w:pPr>
              <w:pStyle w:val="Stopka"/>
              <w:jc w:val="center"/>
            </w:pPr>
            <w:r w:rsidRPr="00D6743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D6743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7E341A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6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D6743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D6743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7E341A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7</w:t>
            </w:r>
            <w:r w:rsidRPr="00D674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8E180A" w:rsidRDefault="008E18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3D" w:rsidRDefault="00F9143D" w:rsidP="009D0FB0">
      <w:pPr>
        <w:spacing w:after="0" w:line="240" w:lineRule="auto"/>
      </w:pPr>
      <w:r>
        <w:separator/>
      </w:r>
    </w:p>
  </w:footnote>
  <w:footnote w:type="continuationSeparator" w:id="0">
    <w:p w:rsidR="00F9143D" w:rsidRDefault="00F9143D" w:rsidP="009D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0A" w:rsidRPr="00930E0E" w:rsidRDefault="008E180A" w:rsidP="00F41C9F">
    <w:pPr>
      <w:spacing w:after="0"/>
      <w:jc w:val="center"/>
      <w:rPr>
        <w:rFonts w:ascii="Bookman Old Style" w:hAnsi="Bookman Old Style"/>
        <w:b/>
        <w:spacing w:val="20"/>
        <w:sz w:val="40"/>
        <w:szCs w:val="40"/>
      </w:rPr>
    </w:pPr>
    <w:r>
      <w:rPr>
        <w:rFonts w:ascii="Bookman Old Style" w:hAnsi="Bookman Old Style"/>
        <w:b/>
        <w:noProof/>
        <w:spacing w:val="20"/>
        <w:sz w:val="40"/>
        <w:szCs w:val="40"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1014730</wp:posOffset>
          </wp:positionH>
          <wp:positionV relativeFrom="paragraph">
            <wp:posOffset>26670</wp:posOffset>
          </wp:positionV>
          <wp:extent cx="714375" cy="809625"/>
          <wp:effectExtent l="19050" t="0" r="9525" b="0"/>
          <wp:wrapSquare wrapText="bothSides"/>
          <wp:docPr id="2" name="Obraz 2" descr="Herb Powiat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Powiatu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pacing w:val="20"/>
        <w:sz w:val="40"/>
        <w:szCs w:val="40"/>
      </w:rPr>
      <w:t xml:space="preserve">      Powiat </w:t>
    </w:r>
    <w:r w:rsidRPr="00930E0E">
      <w:rPr>
        <w:rFonts w:ascii="Bookman Old Style" w:hAnsi="Bookman Old Style"/>
        <w:b/>
        <w:spacing w:val="20"/>
        <w:sz w:val="40"/>
        <w:szCs w:val="40"/>
      </w:rPr>
      <w:t xml:space="preserve"> Łęczyc</w:t>
    </w:r>
    <w:r>
      <w:rPr>
        <w:rFonts w:ascii="Bookman Old Style" w:hAnsi="Bookman Old Style"/>
        <w:b/>
        <w:spacing w:val="20"/>
        <w:sz w:val="40"/>
        <w:szCs w:val="40"/>
      </w:rPr>
      <w:t>ki</w:t>
    </w:r>
  </w:p>
  <w:p w:rsidR="008E180A" w:rsidRPr="00930E0E" w:rsidRDefault="008E180A" w:rsidP="00F41C9F">
    <w:pPr>
      <w:spacing w:after="0"/>
      <w:jc w:val="center"/>
      <w:rPr>
        <w:rFonts w:ascii="Bookman Old Style" w:hAnsi="Bookman Old Style"/>
        <w:sz w:val="20"/>
        <w:szCs w:val="20"/>
      </w:rPr>
    </w:pPr>
    <w:r>
      <w:rPr>
        <w:spacing w:val="40"/>
        <w:sz w:val="20"/>
        <w:szCs w:val="20"/>
      </w:rPr>
      <w:t xml:space="preserve">           </w:t>
    </w:r>
    <w:r w:rsidRPr="00930E0E">
      <w:rPr>
        <w:rFonts w:ascii="Bookman Old Style" w:hAnsi="Bookman Old Style"/>
        <w:sz w:val="20"/>
        <w:szCs w:val="20"/>
      </w:rPr>
      <w:t xml:space="preserve">99-100 Łęczyca,  Pl. </w:t>
    </w:r>
    <w:proofErr w:type="spellStart"/>
    <w:r w:rsidRPr="00930E0E">
      <w:rPr>
        <w:rFonts w:ascii="Bookman Old Style" w:hAnsi="Bookman Old Style"/>
        <w:sz w:val="20"/>
        <w:szCs w:val="20"/>
      </w:rPr>
      <w:t>T.Kościuszki</w:t>
    </w:r>
    <w:proofErr w:type="spellEnd"/>
    <w:r w:rsidRPr="00930E0E">
      <w:rPr>
        <w:rFonts w:ascii="Bookman Old Style" w:hAnsi="Bookman Old Style"/>
        <w:sz w:val="20"/>
        <w:szCs w:val="20"/>
      </w:rPr>
      <w:t xml:space="preserve"> 1</w:t>
    </w:r>
  </w:p>
  <w:p w:rsidR="008E180A" w:rsidRPr="007429F1" w:rsidRDefault="008E180A" w:rsidP="00F41C9F">
    <w:pPr>
      <w:spacing w:after="0"/>
      <w:jc w:val="center"/>
      <w:rPr>
        <w:rFonts w:ascii="Bookman Old Style" w:hAnsi="Bookman Old Style"/>
        <w:sz w:val="20"/>
        <w:szCs w:val="20"/>
        <w:lang w:val="en-US"/>
      </w:rPr>
    </w:pPr>
    <w:r w:rsidRPr="00930E0E">
      <w:rPr>
        <w:rFonts w:ascii="Bookman Old Style" w:hAnsi="Bookman Old Style"/>
        <w:sz w:val="20"/>
        <w:szCs w:val="20"/>
      </w:rPr>
      <w:t xml:space="preserve">               </w:t>
    </w:r>
    <w:r w:rsidRPr="007429F1">
      <w:rPr>
        <w:rFonts w:ascii="Bookman Old Style" w:hAnsi="Bookman Old Style"/>
        <w:sz w:val="20"/>
        <w:szCs w:val="20"/>
        <w:lang w:val="en-US"/>
      </w:rPr>
      <w:t>Tel. (024) 388 72 00;   Fax. (024) 721 32 17</w:t>
    </w:r>
  </w:p>
  <w:p w:rsidR="008E180A" w:rsidRPr="00930E0E" w:rsidRDefault="008E180A" w:rsidP="00F41C9F">
    <w:pPr>
      <w:spacing w:after="0"/>
      <w:jc w:val="center"/>
      <w:rPr>
        <w:rFonts w:ascii="Bookman Old Style" w:hAnsi="Bookman Old Style"/>
        <w:sz w:val="20"/>
        <w:szCs w:val="20"/>
        <w:lang w:val="en-US"/>
      </w:rPr>
    </w:pPr>
    <w:r w:rsidRPr="007429F1">
      <w:rPr>
        <w:rFonts w:ascii="Bookman Old Style" w:hAnsi="Bookman Old Style"/>
        <w:sz w:val="20"/>
        <w:szCs w:val="20"/>
        <w:lang w:val="en-US"/>
      </w:rPr>
      <w:t xml:space="preserve">               </w:t>
    </w:r>
    <w:hyperlink r:id="rId2" w:history="1">
      <w:r w:rsidRPr="00930E0E">
        <w:rPr>
          <w:rStyle w:val="Hipercze"/>
          <w:rFonts w:ascii="Bookman Old Style" w:hAnsi="Bookman Old Style"/>
          <w:sz w:val="20"/>
          <w:szCs w:val="20"/>
          <w:lang w:val="en-US"/>
        </w:rPr>
        <w:t>sekretariat@leczyca.pl</w:t>
      </w:r>
    </w:hyperlink>
    <w:r w:rsidRPr="00930E0E">
      <w:rPr>
        <w:rFonts w:ascii="Bookman Old Style" w:hAnsi="Bookman Old Style"/>
        <w:sz w:val="20"/>
        <w:szCs w:val="20"/>
        <w:lang w:val="en-US"/>
      </w:rPr>
      <w:t xml:space="preserve">  www.leczyca.pl</w:t>
    </w:r>
  </w:p>
  <w:p w:rsidR="008E180A" w:rsidRPr="00F41C9F" w:rsidRDefault="008E180A">
    <w:pPr>
      <w:pStyle w:val="Nagwek"/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3009" type="#_x0000_t32" style="position:absolute;margin-left:-18pt;margin-top:3.05pt;width:481.85pt;height:0;flip:x;z-index:251660288;mso-width-relative:margin;mso-height-relative:margin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564"/>
        </w:tabs>
        <w:ind w:left="3564" w:hanging="360"/>
      </w:pPr>
    </w:lvl>
  </w:abstractNum>
  <w:abstractNum w:abstractNumId="2">
    <w:nsid w:val="07DE723C"/>
    <w:multiLevelType w:val="hybridMultilevel"/>
    <w:tmpl w:val="C30E6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A42"/>
    <w:multiLevelType w:val="hybridMultilevel"/>
    <w:tmpl w:val="AF481366"/>
    <w:lvl w:ilvl="0" w:tplc="710AE6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26E1"/>
    <w:multiLevelType w:val="hybridMultilevel"/>
    <w:tmpl w:val="8440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01D7"/>
    <w:multiLevelType w:val="hybridMultilevel"/>
    <w:tmpl w:val="EC1CA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AC7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78ABE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E78B0"/>
    <w:multiLevelType w:val="hybridMultilevel"/>
    <w:tmpl w:val="163EC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B48E2"/>
    <w:multiLevelType w:val="hybridMultilevel"/>
    <w:tmpl w:val="FA5E877A"/>
    <w:lvl w:ilvl="0" w:tplc="FD08CB5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645E55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CB7"/>
    <w:multiLevelType w:val="hybridMultilevel"/>
    <w:tmpl w:val="CEA2B67C"/>
    <w:lvl w:ilvl="0" w:tplc="5212CEC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E9111E"/>
    <w:multiLevelType w:val="hybridMultilevel"/>
    <w:tmpl w:val="9912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6002F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24AC2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F4537"/>
    <w:multiLevelType w:val="hybridMultilevel"/>
    <w:tmpl w:val="12CC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1743B"/>
    <w:multiLevelType w:val="hybridMultilevel"/>
    <w:tmpl w:val="A5C02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95C1A"/>
    <w:multiLevelType w:val="hybridMultilevel"/>
    <w:tmpl w:val="41BC5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D75946"/>
    <w:multiLevelType w:val="hybridMultilevel"/>
    <w:tmpl w:val="1A5ED070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222F32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57B075A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82B2A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67B15"/>
    <w:multiLevelType w:val="hybridMultilevel"/>
    <w:tmpl w:val="C98C8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35CAE"/>
    <w:multiLevelType w:val="hybridMultilevel"/>
    <w:tmpl w:val="30D23BA2"/>
    <w:lvl w:ilvl="0" w:tplc="A8A2BE0A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6C612598"/>
    <w:multiLevelType w:val="hybridMultilevel"/>
    <w:tmpl w:val="F6F259B8"/>
    <w:lvl w:ilvl="0" w:tplc="0F5EF09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3BA2"/>
    <w:multiLevelType w:val="hybridMultilevel"/>
    <w:tmpl w:val="EB20F0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8575F2"/>
    <w:multiLevelType w:val="hybridMultilevel"/>
    <w:tmpl w:val="BB88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72C00"/>
    <w:multiLevelType w:val="hybridMultilevel"/>
    <w:tmpl w:val="19927B74"/>
    <w:lvl w:ilvl="0" w:tplc="3956E96A">
      <w:start w:val="1"/>
      <w:numFmt w:val="decimal"/>
      <w:lvlText w:val="%1."/>
      <w:lvlJc w:val="left"/>
      <w:pPr>
        <w:ind w:left="144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1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22"/>
  </w:num>
  <w:num w:numId="15">
    <w:abstractNumId w:val="5"/>
  </w:num>
  <w:num w:numId="16">
    <w:abstractNumId w:val="16"/>
  </w:num>
  <w:num w:numId="17">
    <w:abstractNumId w:val="19"/>
  </w:num>
  <w:num w:numId="18">
    <w:abstractNumId w:val="20"/>
  </w:num>
  <w:num w:numId="19">
    <w:abstractNumId w:val="18"/>
  </w:num>
  <w:num w:numId="20">
    <w:abstractNumId w:val="17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42"/>
      <o:rules v:ext="edit">
        <o:r id="V:Rule2" type="connector" idref="#_x0000_s4300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35D3A"/>
    <w:rsid w:val="00000E4B"/>
    <w:rsid w:val="00013A66"/>
    <w:rsid w:val="00016745"/>
    <w:rsid w:val="000225C4"/>
    <w:rsid w:val="00031692"/>
    <w:rsid w:val="00036572"/>
    <w:rsid w:val="00045E3F"/>
    <w:rsid w:val="00052142"/>
    <w:rsid w:val="00061519"/>
    <w:rsid w:val="00063382"/>
    <w:rsid w:val="0008354C"/>
    <w:rsid w:val="00086ACD"/>
    <w:rsid w:val="00092B72"/>
    <w:rsid w:val="00096469"/>
    <w:rsid w:val="000B2729"/>
    <w:rsid w:val="000D5E62"/>
    <w:rsid w:val="000D76D8"/>
    <w:rsid w:val="000F6387"/>
    <w:rsid w:val="00104A07"/>
    <w:rsid w:val="00121BE6"/>
    <w:rsid w:val="00136400"/>
    <w:rsid w:val="00153650"/>
    <w:rsid w:val="001663E8"/>
    <w:rsid w:val="00173FF3"/>
    <w:rsid w:val="0017666B"/>
    <w:rsid w:val="00182E75"/>
    <w:rsid w:val="001879E1"/>
    <w:rsid w:val="001B0D72"/>
    <w:rsid w:val="001B60A2"/>
    <w:rsid w:val="001D0125"/>
    <w:rsid w:val="001E58D4"/>
    <w:rsid w:val="001F36A7"/>
    <w:rsid w:val="00221238"/>
    <w:rsid w:val="00225B32"/>
    <w:rsid w:val="00241002"/>
    <w:rsid w:val="0024523B"/>
    <w:rsid w:val="00245623"/>
    <w:rsid w:val="00260542"/>
    <w:rsid w:val="0026622C"/>
    <w:rsid w:val="00291F24"/>
    <w:rsid w:val="002B5184"/>
    <w:rsid w:val="002B5682"/>
    <w:rsid w:val="002C00B1"/>
    <w:rsid w:val="00312ED0"/>
    <w:rsid w:val="00314F0C"/>
    <w:rsid w:val="00316B93"/>
    <w:rsid w:val="00317482"/>
    <w:rsid w:val="00331593"/>
    <w:rsid w:val="00336215"/>
    <w:rsid w:val="00343CC3"/>
    <w:rsid w:val="003471E0"/>
    <w:rsid w:val="003607D2"/>
    <w:rsid w:val="00375115"/>
    <w:rsid w:val="0038089C"/>
    <w:rsid w:val="003A0155"/>
    <w:rsid w:val="003A6A9A"/>
    <w:rsid w:val="003C2D0D"/>
    <w:rsid w:val="003C4976"/>
    <w:rsid w:val="003C6C68"/>
    <w:rsid w:val="003C7AFD"/>
    <w:rsid w:val="003F111E"/>
    <w:rsid w:val="003F3D7B"/>
    <w:rsid w:val="00403B13"/>
    <w:rsid w:val="00404604"/>
    <w:rsid w:val="00404D59"/>
    <w:rsid w:val="00423C27"/>
    <w:rsid w:val="00432E38"/>
    <w:rsid w:val="00440E2F"/>
    <w:rsid w:val="00444881"/>
    <w:rsid w:val="00455E3F"/>
    <w:rsid w:val="004616A6"/>
    <w:rsid w:val="004624E0"/>
    <w:rsid w:val="00474E32"/>
    <w:rsid w:val="004B0E4D"/>
    <w:rsid w:val="004B5621"/>
    <w:rsid w:val="004F3F5E"/>
    <w:rsid w:val="005063A2"/>
    <w:rsid w:val="00520621"/>
    <w:rsid w:val="00547B93"/>
    <w:rsid w:val="005608AB"/>
    <w:rsid w:val="00566A4C"/>
    <w:rsid w:val="00571B21"/>
    <w:rsid w:val="00582ED0"/>
    <w:rsid w:val="00586D26"/>
    <w:rsid w:val="0059473B"/>
    <w:rsid w:val="005A11AB"/>
    <w:rsid w:val="005A305D"/>
    <w:rsid w:val="005D14F1"/>
    <w:rsid w:val="005D3F12"/>
    <w:rsid w:val="005D490A"/>
    <w:rsid w:val="005E0C0C"/>
    <w:rsid w:val="005E54DE"/>
    <w:rsid w:val="006166F6"/>
    <w:rsid w:val="00635D3A"/>
    <w:rsid w:val="006362CD"/>
    <w:rsid w:val="006426E0"/>
    <w:rsid w:val="00644143"/>
    <w:rsid w:val="006673E5"/>
    <w:rsid w:val="00674CE3"/>
    <w:rsid w:val="00677E97"/>
    <w:rsid w:val="00682836"/>
    <w:rsid w:val="00685480"/>
    <w:rsid w:val="00694903"/>
    <w:rsid w:val="006A114D"/>
    <w:rsid w:val="006A1225"/>
    <w:rsid w:val="006A592D"/>
    <w:rsid w:val="006B2B07"/>
    <w:rsid w:val="006B7B9E"/>
    <w:rsid w:val="006C0AF5"/>
    <w:rsid w:val="006E0188"/>
    <w:rsid w:val="006F56D9"/>
    <w:rsid w:val="007010AA"/>
    <w:rsid w:val="00711C8D"/>
    <w:rsid w:val="0073456C"/>
    <w:rsid w:val="007534AA"/>
    <w:rsid w:val="00754B03"/>
    <w:rsid w:val="00755C5D"/>
    <w:rsid w:val="007579EB"/>
    <w:rsid w:val="007634D8"/>
    <w:rsid w:val="007845C5"/>
    <w:rsid w:val="007D0B46"/>
    <w:rsid w:val="007E341A"/>
    <w:rsid w:val="007E5007"/>
    <w:rsid w:val="008174C7"/>
    <w:rsid w:val="00820095"/>
    <w:rsid w:val="00826CA0"/>
    <w:rsid w:val="00830D3A"/>
    <w:rsid w:val="008320BE"/>
    <w:rsid w:val="008332A0"/>
    <w:rsid w:val="0083514D"/>
    <w:rsid w:val="00856908"/>
    <w:rsid w:val="00870CD8"/>
    <w:rsid w:val="008A5DEF"/>
    <w:rsid w:val="008B0BCA"/>
    <w:rsid w:val="008B0F4E"/>
    <w:rsid w:val="008B2B21"/>
    <w:rsid w:val="008C2D0F"/>
    <w:rsid w:val="008E180A"/>
    <w:rsid w:val="009009E7"/>
    <w:rsid w:val="00911848"/>
    <w:rsid w:val="00917B14"/>
    <w:rsid w:val="00924797"/>
    <w:rsid w:val="00966218"/>
    <w:rsid w:val="009728D4"/>
    <w:rsid w:val="0097604D"/>
    <w:rsid w:val="009A019C"/>
    <w:rsid w:val="009A52A4"/>
    <w:rsid w:val="009C4C96"/>
    <w:rsid w:val="009D069A"/>
    <w:rsid w:val="009D0FB0"/>
    <w:rsid w:val="00A0274B"/>
    <w:rsid w:val="00A120E3"/>
    <w:rsid w:val="00A14A90"/>
    <w:rsid w:val="00A33543"/>
    <w:rsid w:val="00A65214"/>
    <w:rsid w:val="00A7239D"/>
    <w:rsid w:val="00A837C8"/>
    <w:rsid w:val="00A93066"/>
    <w:rsid w:val="00A93688"/>
    <w:rsid w:val="00AA2F27"/>
    <w:rsid w:val="00AA56AD"/>
    <w:rsid w:val="00AB6F75"/>
    <w:rsid w:val="00AC43F6"/>
    <w:rsid w:val="00AD46A5"/>
    <w:rsid w:val="00AE06EC"/>
    <w:rsid w:val="00AE2AF7"/>
    <w:rsid w:val="00AE69C8"/>
    <w:rsid w:val="00AF169C"/>
    <w:rsid w:val="00B06C84"/>
    <w:rsid w:val="00B2602C"/>
    <w:rsid w:val="00B2690F"/>
    <w:rsid w:val="00B30418"/>
    <w:rsid w:val="00B4237E"/>
    <w:rsid w:val="00B447BB"/>
    <w:rsid w:val="00B46CE4"/>
    <w:rsid w:val="00B558AD"/>
    <w:rsid w:val="00B615C4"/>
    <w:rsid w:val="00B62326"/>
    <w:rsid w:val="00B6636E"/>
    <w:rsid w:val="00B67372"/>
    <w:rsid w:val="00B67490"/>
    <w:rsid w:val="00B914A2"/>
    <w:rsid w:val="00BC18A5"/>
    <w:rsid w:val="00BD0779"/>
    <w:rsid w:val="00C00578"/>
    <w:rsid w:val="00C2131A"/>
    <w:rsid w:val="00C32C69"/>
    <w:rsid w:val="00C47D06"/>
    <w:rsid w:val="00C65F27"/>
    <w:rsid w:val="00C71AF8"/>
    <w:rsid w:val="00C771E4"/>
    <w:rsid w:val="00C91171"/>
    <w:rsid w:val="00CA28C6"/>
    <w:rsid w:val="00CA4F0B"/>
    <w:rsid w:val="00CD4A7F"/>
    <w:rsid w:val="00CE3ABF"/>
    <w:rsid w:val="00D02E9E"/>
    <w:rsid w:val="00D046FB"/>
    <w:rsid w:val="00D32606"/>
    <w:rsid w:val="00D52678"/>
    <w:rsid w:val="00D560A7"/>
    <w:rsid w:val="00D61F9C"/>
    <w:rsid w:val="00D66179"/>
    <w:rsid w:val="00D6743D"/>
    <w:rsid w:val="00D6763E"/>
    <w:rsid w:val="00DB3AE8"/>
    <w:rsid w:val="00DB5E73"/>
    <w:rsid w:val="00DB702F"/>
    <w:rsid w:val="00DD7834"/>
    <w:rsid w:val="00DF7AA7"/>
    <w:rsid w:val="00E10C24"/>
    <w:rsid w:val="00E14B8B"/>
    <w:rsid w:val="00E55A00"/>
    <w:rsid w:val="00E57637"/>
    <w:rsid w:val="00E62493"/>
    <w:rsid w:val="00EC46B4"/>
    <w:rsid w:val="00ED4403"/>
    <w:rsid w:val="00ED449B"/>
    <w:rsid w:val="00EF0134"/>
    <w:rsid w:val="00F0685E"/>
    <w:rsid w:val="00F1655B"/>
    <w:rsid w:val="00F17C86"/>
    <w:rsid w:val="00F34822"/>
    <w:rsid w:val="00F4053A"/>
    <w:rsid w:val="00F40D8D"/>
    <w:rsid w:val="00F41C9F"/>
    <w:rsid w:val="00F4318C"/>
    <w:rsid w:val="00F54261"/>
    <w:rsid w:val="00F9143D"/>
    <w:rsid w:val="00F96F4F"/>
    <w:rsid w:val="00FC6EF2"/>
    <w:rsid w:val="00FE1BDD"/>
    <w:rsid w:val="00FE426D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E9E"/>
  </w:style>
  <w:style w:type="paragraph" w:styleId="Nagwek1">
    <w:name w:val="heading 1"/>
    <w:basedOn w:val="Normalny"/>
    <w:next w:val="Normalny"/>
    <w:link w:val="Nagwek1Znak"/>
    <w:qFormat/>
    <w:rsid w:val="00086ACD"/>
    <w:pPr>
      <w:keepNext/>
      <w:keepLines/>
      <w:numPr>
        <w:numId w:val="1"/>
      </w:numPr>
      <w:suppressAutoHyphens/>
      <w:overflowPunct w:val="0"/>
      <w:autoSpaceDE w:val="0"/>
      <w:spacing w:before="240" w:after="120" w:line="240" w:lineRule="auto"/>
      <w:jc w:val="both"/>
      <w:outlineLvl w:val="0"/>
    </w:pPr>
    <w:rPr>
      <w:rFonts w:ascii="Times New Roman" w:eastAsia="Arial Unicode MS" w:hAnsi="Times New Roman" w:cs="Times New Roman"/>
      <w:b/>
      <w:cap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0FB0"/>
  </w:style>
  <w:style w:type="paragraph" w:styleId="Stopka">
    <w:name w:val="footer"/>
    <w:basedOn w:val="Normalny"/>
    <w:link w:val="StopkaZnak"/>
    <w:uiPriority w:val="99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FB0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96F4F"/>
    <w:pPr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8A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8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881"/>
    <w:rPr>
      <w:vertAlign w:val="superscript"/>
    </w:rPr>
  </w:style>
  <w:style w:type="paragraph" w:customStyle="1" w:styleId="Styl1">
    <w:name w:val="Styl1"/>
    <w:basedOn w:val="Normalny"/>
    <w:rsid w:val="00AD46A5"/>
    <w:pPr>
      <w:keepNext/>
      <w:spacing w:before="240" w:after="60" w:line="240" w:lineRule="auto"/>
      <w:jc w:val="both"/>
    </w:pPr>
    <w:rPr>
      <w:rFonts w:ascii="Arial" w:eastAsia="Calibri" w:hAnsi="Arial" w:cs="Arial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41C9F"/>
    <w:rPr>
      <w:color w:val="0000FF"/>
      <w:u w:val="single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404604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086ACD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6ACD"/>
    <w:rPr>
      <w:rFonts w:ascii="Times New Roman" w:eastAsia="Times New Roman" w:hAnsi="Times New Roman" w:cs="Times New Roman"/>
      <w:sz w:val="4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86ACD"/>
    <w:rPr>
      <w:rFonts w:ascii="Times New Roman" w:eastAsia="Arial Unicode MS" w:hAnsi="Times New Roman" w:cs="Times New Roman"/>
      <w:b/>
      <w:cap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FB0"/>
  </w:style>
  <w:style w:type="paragraph" w:styleId="Stopka">
    <w:name w:val="footer"/>
    <w:basedOn w:val="Normalny"/>
    <w:link w:val="StopkaZnak"/>
    <w:uiPriority w:val="99"/>
    <w:unhideWhenUsed/>
    <w:rsid w:val="009D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FB0"/>
  </w:style>
  <w:style w:type="paragraph" w:styleId="Akapitzlist">
    <w:name w:val="List Paragraph"/>
    <w:basedOn w:val="Normalny"/>
    <w:uiPriority w:val="34"/>
    <w:qFormat/>
    <w:rsid w:val="00F96F4F"/>
    <w:pPr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8A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8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881"/>
    <w:rPr>
      <w:vertAlign w:val="superscript"/>
    </w:rPr>
  </w:style>
  <w:style w:type="paragraph" w:customStyle="1" w:styleId="Styl1">
    <w:name w:val="Styl1"/>
    <w:basedOn w:val="Normalny"/>
    <w:rsid w:val="00AD46A5"/>
    <w:pPr>
      <w:keepNext/>
      <w:spacing w:before="240" w:after="60" w:line="240" w:lineRule="auto"/>
      <w:jc w:val="both"/>
    </w:pPr>
    <w:rPr>
      <w:rFonts w:ascii="Arial" w:eastAsia="Calibri" w:hAnsi="Arial" w:cs="Arial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leczy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674F-C0A1-413A-8990-B1376B64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user</cp:lastModifiedBy>
  <cp:revision>11</cp:revision>
  <cp:lastPrinted>2015-04-20T12:28:00Z</cp:lastPrinted>
  <dcterms:created xsi:type="dcterms:W3CDTF">2015-03-11T12:23:00Z</dcterms:created>
  <dcterms:modified xsi:type="dcterms:W3CDTF">2015-04-20T12:40:00Z</dcterms:modified>
</cp:coreProperties>
</file>